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D9744" w14:textId="553A483B" w:rsidR="001F3BD7" w:rsidRPr="001F3BD7" w:rsidRDefault="001F3BD7" w:rsidP="001F3BD7">
      <w:pPr>
        <w:tabs>
          <w:tab w:val="center" w:pos="4536"/>
          <w:tab w:val="right" w:pos="7938"/>
          <w:tab w:val="right" w:pos="9639"/>
        </w:tabs>
        <w:overflowPunct w:val="0"/>
        <w:autoSpaceDE w:val="0"/>
        <w:autoSpaceDN w:val="0"/>
        <w:adjustRightInd w:val="0"/>
        <w:textAlignment w:val="baseline"/>
        <w:rPr>
          <w:rFonts w:ascii="Arial" w:eastAsia="SimSun" w:hAnsi="Arial" w:cs="Arial"/>
          <w:b/>
          <w:bCs/>
          <w:sz w:val="28"/>
          <w:lang w:val="de-DE" w:eastAsia="en-US"/>
        </w:rPr>
      </w:pPr>
      <w:r w:rsidRPr="001F3BD7">
        <w:rPr>
          <w:rFonts w:ascii="Arial" w:eastAsia="SimSun" w:hAnsi="Arial" w:cs="Arial"/>
          <w:b/>
          <w:bCs/>
          <w:sz w:val="28"/>
          <w:lang w:val="de-DE" w:eastAsia="en-US"/>
        </w:rPr>
        <w:t>3</w:t>
      </w:r>
      <w:bookmarkStart w:id="0" w:name="_Ref86959314"/>
      <w:bookmarkEnd w:id="0"/>
      <w:r w:rsidRPr="001F3BD7">
        <w:rPr>
          <w:rFonts w:ascii="Arial" w:eastAsia="SimSun" w:hAnsi="Arial" w:cs="Arial"/>
          <w:b/>
          <w:bCs/>
          <w:sz w:val="28"/>
          <w:lang w:val="de-DE" w:eastAsia="en-US"/>
        </w:rPr>
        <w:t>GPP TSG RAN WG1 #108-e</w:t>
      </w:r>
      <w:r w:rsidRPr="001F3BD7">
        <w:rPr>
          <w:rFonts w:ascii="Arial" w:eastAsia="SimSun" w:hAnsi="Arial" w:cs="Arial"/>
          <w:b/>
          <w:bCs/>
          <w:sz w:val="28"/>
          <w:lang w:val="de-DE" w:eastAsia="en-US"/>
        </w:rPr>
        <w:tab/>
      </w:r>
      <w:r w:rsidRPr="001F3BD7">
        <w:rPr>
          <w:rFonts w:ascii="Arial" w:eastAsia="SimSun" w:hAnsi="Arial" w:cs="Arial"/>
          <w:b/>
          <w:bCs/>
          <w:sz w:val="28"/>
          <w:lang w:val="de-DE" w:eastAsia="en-US"/>
        </w:rPr>
        <w:tab/>
      </w:r>
      <w:r w:rsidRPr="001F3BD7">
        <w:rPr>
          <w:rFonts w:ascii="Arial" w:eastAsia="SimSun" w:hAnsi="Arial" w:cs="Arial"/>
          <w:b/>
          <w:bCs/>
          <w:sz w:val="28"/>
          <w:lang w:val="de-DE" w:eastAsia="en-US"/>
        </w:rPr>
        <w:tab/>
        <w:t xml:space="preserve"> </w:t>
      </w:r>
      <w:r w:rsidRPr="003A0BF2">
        <w:rPr>
          <w:rFonts w:ascii="Arial" w:eastAsia="SimSun" w:hAnsi="Arial" w:cs="Arial"/>
          <w:b/>
          <w:bCs/>
          <w:sz w:val="28"/>
          <w:lang w:val="de-DE" w:eastAsia="en-US"/>
        </w:rPr>
        <w:t>R1-</w:t>
      </w:r>
      <w:r w:rsidRPr="003A0BF2">
        <w:rPr>
          <w:rFonts w:eastAsia="SimSun"/>
          <w:sz w:val="20"/>
          <w:lang w:val="de-DE" w:eastAsia="en-US"/>
        </w:rPr>
        <w:t xml:space="preserve"> </w:t>
      </w:r>
      <w:r w:rsidR="003A0BF2" w:rsidRPr="003A0BF2">
        <w:rPr>
          <w:rFonts w:ascii="Arial" w:eastAsia="SimSun" w:hAnsi="Arial" w:cs="Arial"/>
          <w:b/>
          <w:bCs/>
          <w:sz w:val="28"/>
          <w:lang w:val="de-DE" w:eastAsia="en-US"/>
        </w:rPr>
        <w:t>2202167</w:t>
      </w:r>
    </w:p>
    <w:p w14:paraId="1D70DC2E" w14:textId="77777777" w:rsidR="001F3BD7" w:rsidRPr="001F3BD7" w:rsidRDefault="001F3BD7" w:rsidP="001F3BD7">
      <w:pPr>
        <w:tabs>
          <w:tab w:val="center" w:pos="4536"/>
          <w:tab w:val="right" w:pos="9072"/>
        </w:tabs>
        <w:overflowPunct w:val="0"/>
        <w:autoSpaceDE w:val="0"/>
        <w:autoSpaceDN w:val="0"/>
        <w:adjustRightInd w:val="0"/>
        <w:spacing w:after="180"/>
        <w:textAlignment w:val="baseline"/>
        <w:rPr>
          <w:rFonts w:ascii="Arial" w:eastAsia="MS Mincho" w:hAnsi="Arial" w:cs="Arial"/>
          <w:b/>
          <w:bCs/>
          <w:sz w:val="28"/>
          <w:lang w:val="en-US"/>
        </w:rPr>
      </w:pPr>
      <w:r w:rsidRPr="001F3BD7">
        <w:rPr>
          <w:rFonts w:ascii="Arial" w:eastAsia="MS Mincho" w:hAnsi="Arial" w:cs="Arial"/>
          <w:b/>
          <w:bCs/>
          <w:sz w:val="28"/>
          <w:lang w:val="en-US"/>
        </w:rPr>
        <w:t>e-Meeting, February 21</w:t>
      </w:r>
      <w:r w:rsidRPr="001F3BD7">
        <w:rPr>
          <w:rFonts w:ascii="Arial" w:eastAsia="MS Mincho" w:hAnsi="Arial" w:cs="Arial"/>
          <w:b/>
          <w:bCs/>
          <w:sz w:val="28"/>
          <w:vertAlign w:val="superscript"/>
          <w:lang w:val="en-US"/>
        </w:rPr>
        <w:t>st</w:t>
      </w:r>
      <w:r w:rsidRPr="001F3BD7">
        <w:rPr>
          <w:rFonts w:ascii="Arial" w:eastAsia="MS Mincho" w:hAnsi="Arial" w:cs="Arial"/>
          <w:b/>
          <w:bCs/>
          <w:sz w:val="28"/>
          <w:lang w:val="en-US"/>
        </w:rPr>
        <w:t xml:space="preserve"> – March 3</w:t>
      </w:r>
      <w:r w:rsidRPr="001F3BD7">
        <w:rPr>
          <w:rFonts w:ascii="Arial" w:eastAsia="MS Mincho" w:hAnsi="Arial" w:cs="Arial"/>
          <w:b/>
          <w:bCs/>
          <w:sz w:val="28"/>
          <w:vertAlign w:val="superscript"/>
          <w:lang w:val="en-US"/>
        </w:rPr>
        <w:t>rd</w:t>
      </w:r>
      <w:r w:rsidRPr="001F3BD7">
        <w:rPr>
          <w:rFonts w:ascii="Arial" w:eastAsia="MS Mincho" w:hAnsi="Arial" w:cs="Arial"/>
          <w:b/>
          <w:bCs/>
          <w:sz w:val="28"/>
          <w:lang w:val="en-US"/>
        </w:rPr>
        <w:t>, 2022</w:t>
      </w:r>
    </w:p>
    <w:p w14:paraId="66670163" w14:textId="5075559A"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2B63C7">
        <w:rPr>
          <w:rFonts w:ascii="Arial" w:eastAsia="Malgun Gothic" w:hAnsi="Arial"/>
          <w:lang w:val="en-US" w:eastAsia="en-US"/>
        </w:rPr>
        <w:t>.1</w:t>
      </w:r>
      <w:r w:rsidR="00F81F45">
        <w:rPr>
          <w:rFonts w:ascii="Arial" w:eastAsia="Malgun Gothic" w:hAnsi="Arial"/>
          <w:lang w:val="en-US" w:eastAsia="en-US"/>
        </w:rPr>
        <w:t>6</w:t>
      </w:r>
      <w:r w:rsidR="002B63C7">
        <w:rPr>
          <w:rFonts w:ascii="Arial" w:eastAsia="Malgun Gothic" w:hAnsi="Arial"/>
          <w:lang w:val="en-US" w:eastAsia="en-US"/>
        </w:rPr>
        <w:t>.3</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024653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63C7" w:rsidRPr="002B63C7">
        <w:rPr>
          <w:rFonts w:ascii="Arial" w:eastAsia="Malgun Gothic" w:hAnsi="Arial"/>
          <w:lang w:val="en-US" w:eastAsia="en-US"/>
        </w:rPr>
        <w:t>UE features for enhanced IIOT and URLLC</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CBDE22B"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105ADF">
        <w:rPr>
          <w:rFonts w:eastAsia="Malgun Gothic" w:cs="Batang"/>
          <w:sz w:val="22"/>
          <w:szCs w:val="22"/>
          <w:lang w:val="en-US" w:eastAsia="en-US"/>
        </w:rPr>
        <w:t>proposals on</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w:t>
      </w:r>
      <w:r w:rsidR="00A134D1">
        <w:rPr>
          <w:rFonts w:eastAsia="Malgun Gothic" w:cs="Batang"/>
          <w:sz w:val="22"/>
          <w:szCs w:val="22"/>
          <w:lang w:val="en-US" w:eastAsia="en-US"/>
        </w:rPr>
        <w:t>IIOT/</w:t>
      </w:r>
      <w:r w:rsidR="00105ADF">
        <w:rPr>
          <w:rFonts w:eastAsia="Malgun Gothic" w:cs="Batang"/>
          <w:sz w:val="22"/>
          <w:szCs w:val="22"/>
          <w:lang w:val="en-US" w:eastAsia="en-US"/>
        </w:rPr>
        <w:t>URLLC</w:t>
      </w:r>
      <w:r w:rsidRPr="001770E2">
        <w:rPr>
          <w:rFonts w:eastAsia="Malgun Gothic" w:cs="Batang"/>
          <w:sz w:val="22"/>
          <w:szCs w:val="22"/>
          <w:lang w:val="en-US" w:eastAsia="en-US"/>
        </w:rPr>
        <w:t>.</w:t>
      </w:r>
    </w:p>
    <w:p w14:paraId="5FE2B9B7" w14:textId="77777777" w:rsidR="007254E0" w:rsidRDefault="007254E0" w:rsidP="002753B9">
      <w:pPr>
        <w:rPr>
          <w:b/>
        </w:rPr>
      </w:pPr>
    </w:p>
    <w:p w14:paraId="6EA7405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IIOT/URLLC UE features</w:t>
      </w:r>
    </w:p>
    <w:p w14:paraId="23AA524A" w14:textId="54046506" w:rsidR="00B87A52" w:rsidRDefault="00F27C5F"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E25DCB">
        <w:rPr>
          <w:rFonts w:eastAsia="Malgun Gothic" w:cs="Batang"/>
          <w:sz w:val="22"/>
          <w:szCs w:val="22"/>
          <w:lang w:val="en-US" w:eastAsia="en-US"/>
        </w:rPr>
        <w:t>“</w:t>
      </w:r>
      <w:r w:rsidR="00B446A8" w:rsidRPr="00B446A8">
        <w:rPr>
          <w:rFonts w:eastAsia="Malgun Gothic" w:cs="Batang"/>
          <w:sz w:val="22"/>
          <w:szCs w:val="22"/>
          <w:lang w:val="en-US" w:eastAsia="en-US"/>
        </w:rPr>
        <w:t>Updated RAN1 UE features list for Rel-17 NR after RAN1 #10</w:t>
      </w:r>
      <w:r w:rsidR="00832A73">
        <w:rPr>
          <w:rFonts w:eastAsia="Malgun Gothic" w:cs="Batang"/>
          <w:sz w:val="22"/>
          <w:szCs w:val="22"/>
          <w:lang w:val="en-US" w:eastAsia="en-US"/>
        </w:rPr>
        <w:t>7</w:t>
      </w:r>
      <w:r w:rsidR="00B446A8" w:rsidRPr="00B446A8">
        <w:rPr>
          <w:rFonts w:eastAsia="Malgun Gothic" w:cs="Batang"/>
          <w:sz w:val="22"/>
          <w:szCs w:val="22"/>
          <w:lang w:val="en-US" w:eastAsia="en-US"/>
        </w:rPr>
        <w:t>bis-e</w:t>
      </w:r>
      <w:r w:rsidR="00E25DCB">
        <w:rPr>
          <w:rFonts w:eastAsia="Malgun Gothic" w:cs="Batang"/>
          <w:sz w:val="22"/>
          <w:szCs w:val="22"/>
          <w:lang w:val="en-US" w:eastAsia="en-US"/>
        </w:rPr>
        <w:t>”</w:t>
      </w:r>
      <w:r w:rsidR="004D2BFF">
        <w:rPr>
          <w:rFonts w:eastAsia="Malgun Gothic" w:cs="Batang"/>
          <w:sz w:val="22"/>
          <w:szCs w:val="22"/>
          <w:lang w:val="en-US" w:eastAsia="en-US"/>
        </w:rPr>
        <w:t xml:space="preserve"> provided </w:t>
      </w:r>
      <w:r w:rsidR="008A6600">
        <w:rPr>
          <w:rFonts w:eastAsia="Malgun Gothic" w:cs="Batang"/>
          <w:sz w:val="22"/>
          <w:szCs w:val="22"/>
          <w:lang w:val="en-US" w:eastAsia="en-US"/>
        </w:rPr>
        <w:t>in R1-</w:t>
      </w:r>
      <w:bookmarkStart w:id="3" w:name="_Hlk95320263"/>
      <w:r w:rsidR="001339B8">
        <w:rPr>
          <w:rFonts w:eastAsia="Malgun Gothic" w:cs="Batang"/>
          <w:sz w:val="22"/>
          <w:szCs w:val="22"/>
          <w:lang w:val="en-US" w:eastAsia="en-US"/>
        </w:rPr>
        <w:t>2200780</w:t>
      </w:r>
      <w:bookmarkEnd w:id="3"/>
      <w:r w:rsidR="00F83DF6">
        <w:rPr>
          <w:rFonts w:eastAsia="Malgun Gothic" w:cs="Batang"/>
          <w:sz w:val="22"/>
          <w:szCs w:val="22"/>
          <w:lang w:val="en-US" w:eastAsia="en-US"/>
        </w:rPr>
        <w:t xml:space="preserve"> </w:t>
      </w:r>
      <w:r w:rsidR="00F83DF6">
        <w:rPr>
          <w:rFonts w:eastAsia="Malgun Gothic" w:cs="Batang"/>
          <w:sz w:val="22"/>
          <w:szCs w:val="22"/>
          <w:lang w:val="en-US" w:eastAsia="en-US"/>
        </w:rPr>
        <w:fldChar w:fldCharType="begin"/>
      </w:r>
      <w:r w:rsidR="00F83DF6">
        <w:rPr>
          <w:rFonts w:eastAsia="Malgun Gothic" w:cs="Batang"/>
          <w:sz w:val="22"/>
          <w:szCs w:val="22"/>
          <w:lang w:val="en-US" w:eastAsia="en-US"/>
        </w:rPr>
        <w:instrText xml:space="preserve"> REF _Ref83931339 \r \h </w:instrText>
      </w:r>
      <w:r w:rsidR="00B446A8">
        <w:rPr>
          <w:rFonts w:eastAsia="Malgun Gothic" w:cs="Batang"/>
          <w:sz w:val="22"/>
          <w:szCs w:val="22"/>
          <w:lang w:val="en-US" w:eastAsia="en-US"/>
        </w:rPr>
        <w:instrText xml:space="preserve"> \* MERGEFORMAT </w:instrText>
      </w:r>
      <w:r w:rsidR="00F83DF6">
        <w:rPr>
          <w:rFonts w:eastAsia="Malgun Gothic" w:cs="Batang"/>
          <w:sz w:val="22"/>
          <w:szCs w:val="22"/>
          <w:lang w:val="en-US" w:eastAsia="en-US"/>
        </w:rPr>
      </w:r>
      <w:r w:rsidR="00F83DF6">
        <w:rPr>
          <w:rFonts w:eastAsia="Malgun Gothic" w:cs="Batang"/>
          <w:sz w:val="22"/>
          <w:szCs w:val="22"/>
          <w:lang w:val="en-US" w:eastAsia="en-US"/>
        </w:rPr>
        <w:fldChar w:fldCharType="separate"/>
      </w:r>
      <w:r w:rsidR="00F83DF6">
        <w:rPr>
          <w:rFonts w:eastAsia="Malgun Gothic" w:cs="Batang"/>
          <w:sz w:val="22"/>
          <w:szCs w:val="22"/>
          <w:lang w:val="en-US" w:eastAsia="en-US"/>
        </w:rPr>
        <w:t>[1]</w:t>
      </w:r>
      <w:r w:rsidR="00F83DF6">
        <w:rPr>
          <w:rFonts w:eastAsia="Malgun Gothic" w:cs="Batang"/>
          <w:sz w:val="22"/>
          <w:szCs w:val="22"/>
          <w:lang w:val="en-US" w:eastAsia="en-US"/>
        </w:rPr>
        <w:fldChar w:fldCharType="end"/>
      </w:r>
      <w:r w:rsidR="00CA3AB6">
        <w:rPr>
          <w:rFonts w:eastAsia="Malgun Gothic" w:cs="Batang"/>
          <w:sz w:val="22"/>
          <w:szCs w:val="22"/>
          <w:lang w:val="en-US" w:eastAsia="en-US"/>
        </w:rPr>
        <w:t xml:space="preserve">, some proposals are </w:t>
      </w:r>
      <w:r w:rsidR="008856B4">
        <w:rPr>
          <w:rFonts w:eastAsia="Malgun Gothic" w:cs="Batang"/>
          <w:sz w:val="22"/>
          <w:szCs w:val="22"/>
          <w:lang w:val="en-US" w:eastAsia="en-US"/>
        </w:rPr>
        <w:t>listed here</w:t>
      </w:r>
      <w:r w:rsidR="00CA3AB6">
        <w:rPr>
          <w:rFonts w:eastAsia="Malgun Gothic" w:cs="Batang"/>
          <w:sz w:val="22"/>
          <w:szCs w:val="22"/>
          <w:lang w:val="en-US" w:eastAsia="en-US"/>
        </w:rPr>
        <w:t>.</w:t>
      </w:r>
    </w:p>
    <w:p w14:paraId="44A89DDD" w14:textId="5AAC345C" w:rsidR="00FB0DC7" w:rsidRPr="0031352F" w:rsidRDefault="008856B4" w:rsidP="00FB0DC7">
      <w:r w:rsidRPr="004B4911">
        <w:t>First</w:t>
      </w:r>
      <w:r w:rsidR="001E50B5" w:rsidRPr="004B4911">
        <w:t xml:space="preserve">, it is observed that the type of many features </w:t>
      </w:r>
      <w:r w:rsidR="007974C8" w:rsidRPr="004B4911">
        <w:t>is</w:t>
      </w:r>
      <w:r w:rsidR="001E50B5" w:rsidRPr="004B4911">
        <w:t xml:space="preserve"> “per UE” in R1-</w:t>
      </w:r>
      <w:r w:rsidR="00AE73D0">
        <w:rPr>
          <w:rFonts w:eastAsia="Malgun Gothic" w:cs="Batang"/>
          <w:sz w:val="22"/>
          <w:szCs w:val="22"/>
          <w:lang w:val="en-US" w:eastAsia="en-US"/>
        </w:rPr>
        <w:t>2200780</w:t>
      </w:r>
      <w:r w:rsidR="007974C8" w:rsidRPr="004B4911">
        <w:t xml:space="preserve">. We think this is very problematic. </w:t>
      </w:r>
      <w:r w:rsidR="00FB0DC7">
        <w:rPr>
          <w:szCs w:val="21"/>
          <w:lang w:val="en-US"/>
        </w:rPr>
        <w:t xml:space="preserve">Per UE capability signaling does not work. </w:t>
      </w:r>
      <w:r w:rsidR="00FC5A43">
        <w:rPr>
          <w:szCs w:val="21"/>
          <w:lang w:val="en-US"/>
        </w:rPr>
        <w:t>In</w:t>
      </w:r>
      <w:r w:rsidR="00FB0DC7" w:rsidRPr="00F431C6">
        <w:rPr>
          <w:szCs w:val="21"/>
          <w:lang w:val="en-US"/>
        </w:rPr>
        <w:t xml:space="preserve"> 3GPP process of IODT </w:t>
      </w:r>
      <w:r w:rsidR="00FC5A43">
        <w:rPr>
          <w:szCs w:val="21"/>
          <w:lang w:val="en-US"/>
        </w:rPr>
        <w:t xml:space="preserve">test, </w:t>
      </w:r>
      <w:r w:rsidR="00FB0DC7" w:rsidRPr="00F431C6">
        <w:rPr>
          <w:szCs w:val="21"/>
          <w:lang w:val="en-US"/>
        </w:rPr>
        <w:t xml:space="preserve">test opportunity </w:t>
      </w:r>
      <w:proofErr w:type="gramStart"/>
      <w:r w:rsidR="00FB0DC7" w:rsidRPr="00F431C6">
        <w:rPr>
          <w:szCs w:val="21"/>
          <w:lang w:val="en-US"/>
        </w:rPr>
        <w:t>has to</w:t>
      </w:r>
      <w:proofErr w:type="gramEnd"/>
      <w:r w:rsidR="00FB0DC7" w:rsidRPr="00F431C6">
        <w:rPr>
          <w:szCs w:val="21"/>
          <w:lang w:val="en-US"/>
        </w:rPr>
        <w:t xml:space="preserve"> exist with two separate commercial infra coming from two different vendors</w:t>
      </w:r>
      <w:r w:rsidR="00B718F7">
        <w:rPr>
          <w:szCs w:val="21"/>
          <w:lang w:val="en-US"/>
        </w:rPr>
        <w:t>, which is 3GPP common understanding since 3G days.</w:t>
      </w:r>
      <w:r w:rsidR="00FB0DC7">
        <w:rPr>
          <w:szCs w:val="21"/>
          <w:lang w:val="en-US"/>
        </w:rPr>
        <w:t xml:space="preserve"> </w:t>
      </w:r>
      <w:r w:rsidR="00FB0DC7" w:rsidRPr="004B4911">
        <w:t xml:space="preserve">If we make a feature per-UE, then we make it a necessity that the UE implements and tests the feature in unlicensed (unconditionally) and in NTN (conditioned on how NTN features will be handled in general).  </w:t>
      </w:r>
      <w:proofErr w:type="gramStart"/>
      <w:r w:rsidR="00FB0DC7" w:rsidRPr="004B4911">
        <w:t>As long as</w:t>
      </w:r>
      <w:proofErr w:type="gramEnd"/>
      <w:r w:rsidR="00FB0DC7" w:rsidRPr="004B4911">
        <w:t xml:space="preserve"> unlicensed</w:t>
      </w:r>
      <w:r w:rsidR="00FB0DC7">
        <w:t>/NTN</w:t>
      </w:r>
      <w:r w:rsidR="00FB0DC7" w:rsidRPr="004B4911">
        <w:t xml:space="preserve"> base stations don't get this feature implemented, testing is not possible, and the feature is going to get effectively disabled across the board.</w:t>
      </w:r>
    </w:p>
    <w:p w14:paraId="167A9375" w14:textId="77777777" w:rsidR="00FB0DC7" w:rsidRDefault="00FB0DC7" w:rsidP="005D2E95">
      <w:pPr>
        <w:spacing w:after="120"/>
        <w:jc w:val="both"/>
        <w:rPr>
          <w:rFonts w:eastAsia="Malgun Gothic" w:cs="Batang"/>
          <w:sz w:val="22"/>
          <w:szCs w:val="22"/>
          <w:lang w:val="en-US" w:eastAsia="en-US"/>
        </w:rPr>
      </w:pPr>
    </w:p>
    <w:p w14:paraId="6B04FBF5" w14:textId="3CB77601" w:rsidR="004B4911" w:rsidRDefault="00475914"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49FA71AE" w14:textId="04228C23" w:rsidR="008F6297" w:rsidRDefault="008F6297" w:rsidP="005D2E95">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sidR="00475914">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00311FC0" w:rsidRPr="00DF648E">
        <w:rPr>
          <w:rFonts w:eastAsia="Times New Roman"/>
          <w:b/>
          <w:sz w:val="22"/>
          <w:szCs w:val="22"/>
        </w:rPr>
        <w:t xml:space="preserve">Unless otherwise stated, the type </w:t>
      </w:r>
      <w:r w:rsidR="00981D76" w:rsidRPr="00DF648E">
        <w:rPr>
          <w:rFonts w:eastAsia="Times New Roman"/>
          <w:b/>
          <w:sz w:val="22"/>
          <w:szCs w:val="22"/>
        </w:rPr>
        <w:t>for a</w:t>
      </w:r>
      <w:r w:rsidR="00311FC0" w:rsidRPr="00DF648E">
        <w:rPr>
          <w:rFonts w:eastAsia="Times New Roman"/>
          <w:b/>
          <w:sz w:val="22"/>
          <w:szCs w:val="22"/>
        </w:rPr>
        <w:t xml:space="preserve"> </w:t>
      </w:r>
      <w:r w:rsidR="00981D76" w:rsidRPr="00DF648E">
        <w:rPr>
          <w:rFonts w:eastAsia="Times New Roman"/>
          <w:b/>
          <w:sz w:val="22"/>
          <w:szCs w:val="22"/>
        </w:rPr>
        <w:t>UE feature should be</w:t>
      </w:r>
      <w:r w:rsidR="00311FC0" w:rsidRPr="00DF648E">
        <w:rPr>
          <w:rFonts w:eastAsia="Times New Roman"/>
          <w:b/>
          <w:sz w:val="22"/>
          <w:szCs w:val="22"/>
        </w:rPr>
        <w:t xml:space="preserve"> </w:t>
      </w:r>
      <w:r w:rsidR="00B303F0" w:rsidRPr="00DF648E">
        <w:rPr>
          <w:rFonts w:eastAsia="Times New Roman"/>
          <w:b/>
          <w:sz w:val="22"/>
          <w:szCs w:val="22"/>
        </w:rPr>
        <w:t>at least per band</w:t>
      </w:r>
      <w:r w:rsidR="00A05932" w:rsidRPr="00DF648E">
        <w:rPr>
          <w:rFonts w:eastAsia="Times New Roman"/>
          <w:b/>
          <w:sz w:val="22"/>
          <w:szCs w:val="22"/>
        </w:rPr>
        <w:t xml:space="preserve"> (if</w:t>
      </w:r>
      <w:r w:rsidR="00F15408" w:rsidRPr="00DF648E">
        <w:rPr>
          <w:rFonts w:eastAsia="Times New Roman"/>
          <w:b/>
          <w:sz w:val="22"/>
          <w:szCs w:val="22"/>
        </w:rPr>
        <w:t xml:space="preserve"> not </w:t>
      </w:r>
      <w:r w:rsidR="00F15408" w:rsidRPr="00DF648E">
        <w:rPr>
          <w:rFonts w:eastAsia="Times New Roman"/>
          <w:b/>
          <w:bCs/>
          <w:sz w:val="22"/>
          <w:szCs w:val="22"/>
        </w:rPr>
        <w:t>wi</w:t>
      </w:r>
      <w:r w:rsidR="009214F9" w:rsidRPr="00DF648E">
        <w:rPr>
          <w:rFonts w:eastAsia="Times New Roman"/>
          <w:b/>
          <w:bCs/>
          <w:sz w:val="22"/>
          <w:szCs w:val="22"/>
        </w:rPr>
        <w:t>t</w:t>
      </w:r>
      <w:r w:rsidR="00DF648E" w:rsidRPr="00DF648E">
        <w:rPr>
          <w:rFonts w:eastAsia="Times New Roman"/>
          <w:b/>
          <w:bCs/>
          <w:sz w:val="22"/>
          <w:szCs w:val="22"/>
        </w:rPr>
        <w:t>h finer granularity type</w:t>
      </w:r>
      <w:r w:rsidR="00A05932" w:rsidRPr="00DF648E">
        <w:rPr>
          <w:rFonts w:eastAsia="Times New Roman"/>
          <w:b/>
          <w:sz w:val="22"/>
          <w:szCs w:val="22"/>
        </w:rPr>
        <w:t>)</w:t>
      </w:r>
      <w:r w:rsidR="005C252A" w:rsidRPr="00DF648E">
        <w:rPr>
          <w:rFonts w:eastAsia="Times New Roman"/>
          <w:b/>
          <w:sz w:val="22"/>
          <w:szCs w:val="22"/>
        </w:rPr>
        <w:t xml:space="preserve">, given the </w:t>
      </w:r>
      <w:r w:rsidR="003F3669">
        <w:rPr>
          <w:rFonts w:eastAsia="Times New Roman"/>
          <w:b/>
          <w:bCs/>
          <w:sz w:val="22"/>
          <w:szCs w:val="22"/>
        </w:rPr>
        <w:t xml:space="preserve">potential UE </w:t>
      </w:r>
      <w:r w:rsidR="00AD5285" w:rsidRPr="00AD5285">
        <w:rPr>
          <w:rFonts w:eastAsia="Times New Roman"/>
          <w:b/>
          <w:bCs/>
          <w:sz w:val="22"/>
          <w:szCs w:val="22"/>
        </w:rPr>
        <w:t>testing</w:t>
      </w:r>
      <w:r w:rsidR="003F3669">
        <w:rPr>
          <w:rFonts w:eastAsia="Times New Roman"/>
          <w:b/>
          <w:bCs/>
          <w:sz w:val="22"/>
          <w:szCs w:val="22"/>
        </w:rPr>
        <w:t xml:space="preserve"> </w:t>
      </w:r>
      <w:r w:rsidR="007268F8" w:rsidRPr="00DF648E">
        <w:rPr>
          <w:rFonts w:eastAsia="Times New Roman"/>
          <w:b/>
          <w:sz w:val="22"/>
          <w:szCs w:val="22"/>
        </w:rPr>
        <w:t xml:space="preserve">differentiation </w:t>
      </w:r>
      <w:r w:rsidR="00AD5285" w:rsidRPr="00AD5285">
        <w:rPr>
          <w:rFonts w:eastAsia="Times New Roman"/>
          <w:b/>
          <w:bCs/>
          <w:sz w:val="22"/>
          <w:szCs w:val="22"/>
        </w:rPr>
        <w:t>among</w:t>
      </w:r>
      <w:r w:rsidR="007268F8" w:rsidRPr="00DF648E">
        <w:rPr>
          <w:rFonts w:eastAsia="Times New Roman"/>
          <w:b/>
          <w:sz w:val="22"/>
          <w:szCs w:val="22"/>
        </w:rPr>
        <w:t xml:space="preserve"> </w:t>
      </w:r>
      <w:r w:rsidR="001C51B8" w:rsidRPr="00DF648E">
        <w:rPr>
          <w:rFonts w:eastAsia="Times New Roman"/>
          <w:b/>
          <w:bCs/>
          <w:sz w:val="22"/>
          <w:szCs w:val="22"/>
        </w:rPr>
        <w:t>license</w:t>
      </w:r>
      <w:r w:rsidR="00E45B80">
        <w:rPr>
          <w:rFonts w:eastAsia="Times New Roman"/>
          <w:b/>
          <w:bCs/>
          <w:sz w:val="22"/>
          <w:szCs w:val="22"/>
        </w:rPr>
        <w:t>d</w:t>
      </w:r>
      <w:r w:rsidR="00AD5285" w:rsidRPr="00AD5285">
        <w:rPr>
          <w:rFonts w:eastAsia="Times New Roman"/>
          <w:b/>
          <w:bCs/>
          <w:sz w:val="22"/>
          <w:szCs w:val="22"/>
        </w:rPr>
        <w:t xml:space="preserve">, </w:t>
      </w:r>
      <w:r w:rsidR="001C51B8" w:rsidRPr="00DF648E">
        <w:rPr>
          <w:rFonts w:eastAsia="Times New Roman"/>
          <w:b/>
          <w:sz w:val="22"/>
          <w:szCs w:val="22"/>
        </w:rPr>
        <w:t>unlicensed</w:t>
      </w:r>
      <w:r w:rsidR="00AD5285" w:rsidRPr="00AD5285">
        <w:rPr>
          <w:rFonts w:eastAsia="Times New Roman"/>
          <w:b/>
          <w:bCs/>
          <w:sz w:val="22"/>
          <w:szCs w:val="22"/>
        </w:rPr>
        <w:t>, and NTN</w:t>
      </w:r>
      <w:r w:rsidR="001C51B8" w:rsidRPr="00DF648E">
        <w:rPr>
          <w:rFonts w:eastAsia="Times New Roman"/>
          <w:b/>
          <w:sz w:val="22"/>
          <w:szCs w:val="22"/>
        </w:rPr>
        <w:t xml:space="preserve"> band.</w:t>
      </w:r>
      <w:r w:rsidR="001C51B8">
        <w:rPr>
          <w:rFonts w:eastAsia="Times New Roman"/>
          <w:b/>
          <w:sz w:val="22"/>
          <w:szCs w:val="22"/>
        </w:rPr>
        <w:t xml:space="preserve"> </w:t>
      </w:r>
      <w:r w:rsidR="001C51B8">
        <w:rPr>
          <w:rFonts w:eastAsia="Malgun Gothic" w:cs="Batang"/>
          <w:sz w:val="22"/>
          <w:szCs w:val="22"/>
          <w:lang w:val="en-US" w:eastAsia="en-US"/>
        </w:rPr>
        <w:t xml:space="preserve"> </w:t>
      </w:r>
    </w:p>
    <w:p w14:paraId="287B997B" w14:textId="5F18EFF0" w:rsidR="008F6297" w:rsidRDefault="00C502D3" w:rsidP="005D2E95">
      <w:pPr>
        <w:spacing w:after="120"/>
        <w:jc w:val="both"/>
        <w:rPr>
          <w:rFonts w:eastAsia="Malgun Gothic" w:cs="Batang"/>
          <w:sz w:val="22"/>
          <w:szCs w:val="22"/>
          <w:lang w:val="en-US" w:eastAsia="en-US"/>
        </w:rPr>
      </w:pPr>
      <w:r>
        <w:rPr>
          <w:rFonts w:eastAsia="Malgun Gothic" w:cs="Batang"/>
          <w:sz w:val="22"/>
          <w:szCs w:val="22"/>
          <w:lang w:val="en-US" w:eastAsia="en-US"/>
        </w:rPr>
        <w:t>In the following, we analyze each UE feature and make some proposals</w:t>
      </w:r>
      <w:r w:rsidR="00D93173">
        <w:rPr>
          <w:rFonts w:eastAsia="Malgun Gothic" w:cs="Batang"/>
          <w:sz w:val="22"/>
          <w:szCs w:val="22"/>
          <w:lang w:val="en-US" w:eastAsia="en-US"/>
        </w:rPr>
        <w:t xml:space="preserve"> to capture the key changes on UE features for Rel-17 </w:t>
      </w:r>
      <w:r w:rsidR="00E7182D">
        <w:rPr>
          <w:rFonts w:eastAsia="Malgun Gothic" w:cs="Batang"/>
          <w:sz w:val="22"/>
          <w:szCs w:val="22"/>
          <w:lang w:val="en-US" w:eastAsia="en-US"/>
        </w:rPr>
        <w:t>IIOT/</w:t>
      </w:r>
      <w:r w:rsidR="00D93173">
        <w:rPr>
          <w:rFonts w:eastAsia="Malgun Gothic" w:cs="Batang"/>
          <w:sz w:val="22"/>
          <w:szCs w:val="22"/>
          <w:lang w:val="en-US" w:eastAsia="en-US"/>
        </w:rPr>
        <w:t>URLLC</w:t>
      </w:r>
      <w:r>
        <w:rPr>
          <w:rFonts w:eastAsia="Malgun Gothic" w:cs="Batang"/>
          <w:sz w:val="22"/>
          <w:szCs w:val="22"/>
          <w:lang w:val="en-US" w:eastAsia="en-US"/>
        </w:rPr>
        <w:t xml:space="preserve">. </w:t>
      </w:r>
    </w:p>
    <w:p w14:paraId="5ABCAA3A" w14:textId="5CDD9B71" w:rsidR="007A23CA" w:rsidRDefault="00FA2C80"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the </w:t>
      </w:r>
      <w:r w:rsidR="006F3E95">
        <w:rPr>
          <w:rFonts w:eastAsia="Malgun Gothic" w:cs="Batang"/>
          <w:sz w:val="22"/>
          <w:szCs w:val="22"/>
          <w:lang w:val="en-US" w:eastAsia="en-US"/>
        </w:rPr>
        <w:t>Feature 25-1</w:t>
      </w:r>
      <w:r w:rsidR="00D0777A">
        <w:rPr>
          <w:rFonts w:eastAsia="Malgun Gothic" w:cs="Batang"/>
          <w:sz w:val="22"/>
          <w:szCs w:val="22"/>
          <w:lang w:val="en-US" w:eastAsia="en-US"/>
        </w:rPr>
        <w:t xml:space="preserve"> (</w:t>
      </w:r>
      <w:r w:rsidR="006F3E95">
        <w:rPr>
          <w:rFonts w:eastAsia="Malgun Gothic" w:cs="Batang"/>
          <w:sz w:val="22"/>
          <w:szCs w:val="22"/>
          <w:lang w:val="en-US" w:eastAsia="en-US"/>
        </w:rPr>
        <w:t>SPS HARQ Deferral in TDD</w:t>
      </w:r>
      <w:r w:rsidR="00D0777A">
        <w:rPr>
          <w:rFonts w:eastAsia="Malgun Gothic" w:cs="Batang"/>
          <w:sz w:val="22"/>
          <w:szCs w:val="22"/>
          <w:lang w:val="en-US" w:eastAsia="en-US"/>
        </w:rPr>
        <w:t>), t</w:t>
      </w:r>
      <w:r w:rsidR="00C734DC">
        <w:rPr>
          <w:rFonts w:eastAsia="Malgun Gothic" w:cs="Batang"/>
          <w:sz w:val="22"/>
          <w:szCs w:val="22"/>
          <w:lang w:val="en-US" w:eastAsia="en-US"/>
        </w:rPr>
        <w:t xml:space="preserve">he feature is not necessary at FDD. </w:t>
      </w:r>
      <w:r w:rsidR="002542B9">
        <w:rPr>
          <w:rFonts w:eastAsia="Malgun Gothic" w:cs="Batang"/>
          <w:sz w:val="22"/>
          <w:szCs w:val="22"/>
          <w:lang w:val="en-US" w:eastAsia="en-US"/>
        </w:rPr>
        <w:t>Prerequisit</w:t>
      </w:r>
      <w:r w:rsidR="00061949">
        <w:rPr>
          <w:rFonts w:eastAsia="Malgun Gothic" w:cs="Batang"/>
          <w:sz w:val="22"/>
          <w:szCs w:val="22"/>
          <w:lang w:val="en-US" w:eastAsia="en-US"/>
        </w:rPr>
        <w:t xml:space="preserve">e for this feature is SPS support </w:t>
      </w:r>
      <w:r w:rsidR="00CF6DA9">
        <w:rPr>
          <w:rFonts w:eastAsia="Malgun Gothic" w:cs="Batang"/>
          <w:sz w:val="22"/>
          <w:szCs w:val="22"/>
          <w:lang w:val="en-US" w:eastAsia="en-US"/>
        </w:rPr>
        <w:t xml:space="preserve">- </w:t>
      </w:r>
      <w:r w:rsidR="00061949">
        <w:rPr>
          <w:rFonts w:eastAsia="Malgun Gothic" w:cs="Batang"/>
          <w:sz w:val="22"/>
          <w:szCs w:val="22"/>
          <w:lang w:val="en-US" w:eastAsia="en-US"/>
        </w:rPr>
        <w:t>feature 5-18</w:t>
      </w:r>
      <w:r w:rsidR="008568B5">
        <w:rPr>
          <w:rFonts w:eastAsia="Malgun Gothic" w:cs="Batang"/>
          <w:sz w:val="22"/>
          <w:szCs w:val="22"/>
          <w:lang w:val="en-US" w:eastAsia="en-US"/>
        </w:rPr>
        <w:t xml:space="preserve">. </w:t>
      </w:r>
      <w:r w:rsidR="00B03E6D">
        <w:rPr>
          <w:rFonts w:eastAsia="Malgun Gothic" w:cs="Batang"/>
          <w:sz w:val="22"/>
          <w:szCs w:val="22"/>
          <w:lang w:val="en-US" w:eastAsia="en-US"/>
        </w:rPr>
        <w:t>T</w:t>
      </w:r>
      <w:r w:rsidR="00E63F77">
        <w:rPr>
          <w:rFonts w:eastAsia="Malgun Gothic" w:cs="Batang"/>
          <w:sz w:val="22"/>
          <w:szCs w:val="22"/>
          <w:lang w:val="en-US" w:eastAsia="en-US"/>
        </w:rPr>
        <w:t>he feature should be supported per Feature Set per Component Carrier (FSPC).</w:t>
      </w:r>
      <w:r w:rsidR="00151940">
        <w:rPr>
          <w:rFonts w:eastAsia="Malgun Gothic" w:cs="Batang"/>
          <w:sz w:val="22"/>
          <w:szCs w:val="22"/>
          <w:lang w:val="en-US" w:eastAsia="en-US"/>
        </w:rPr>
        <w:t xml:space="preserve"> </w:t>
      </w:r>
    </w:p>
    <w:p w14:paraId="1CDA4706" w14:textId="2397CE26" w:rsidR="00BD674C" w:rsidRPr="003B50B2" w:rsidRDefault="005D2E95"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w:t>
      </w:r>
      <w:r w:rsidR="00CD5321">
        <w:rPr>
          <w:rFonts w:eastAsia="Times New Roman"/>
          <w:b/>
          <w:bCs/>
          <w:sz w:val="22"/>
          <w:szCs w:val="22"/>
        </w:rPr>
        <w:t>SPS HARQ Deferral in TDD</w:t>
      </w:r>
      <w:r w:rsidR="00232541">
        <w:rPr>
          <w:rFonts w:eastAsia="Times New Roman"/>
          <w:b/>
          <w:bCs/>
          <w:sz w:val="22"/>
          <w:szCs w:val="22"/>
        </w:rPr>
        <w:t xml:space="preserve"> col</w:t>
      </w:r>
      <w:r w:rsidR="002D564A">
        <w:rPr>
          <w:rFonts w:eastAsia="Times New Roman"/>
          <w:b/>
          <w:bCs/>
          <w:sz w:val="22"/>
          <w:szCs w:val="22"/>
        </w:rPr>
        <w:t>lision</w:t>
      </w:r>
      <w:r>
        <w:rPr>
          <w:rFonts w:eastAsia="Times New Roman"/>
          <w:b/>
          <w:bCs/>
          <w:sz w:val="22"/>
          <w:szCs w:val="22"/>
        </w:rPr>
        <w:t xml:space="preserve">) </w:t>
      </w:r>
      <w:r w:rsidR="00FA222C">
        <w:rPr>
          <w:rFonts w:eastAsia="Times New Roman"/>
          <w:b/>
          <w:bCs/>
          <w:sz w:val="22"/>
          <w:szCs w:val="22"/>
        </w:rPr>
        <w:t>is for TDD only</w:t>
      </w:r>
      <w:r>
        <w:rPr>
          <w:rFonts w:eastAsia="Times New Roman"/>
          <w:b/>
          <w:bCs/>
          <w:sz w:val="22"/>
          <w:szCs w:val="22"/>
        </w:rPr>
        <w:t>.</w:t>
      </w:r>
      <w:r w:rsidR="00C92463">
        <w:rPr>
          <w:rFonts w:eastAsia="Times New Roman"/>
          <w:b/>
          <w:bCs/>
          <w:sz w:val="22"/>
          <w:szCs w:val="22"/>
        </w:rPr>
        <w:t xml:space="preserve"> Fur</w:t>
      </w:r>
      <w:r w:rsidR="0081613F">
        <w:rPr>
          <w:rFonts w:eastAsia="Times New Roman"/>
          <w:b/>
          <w:bCs/>
          <w:sz w:val="22"/>
          <w:szCs w:val="22"/>
        </w:rPr>
        <w:t>t</w:t>
      </w:r>
      <w:r w:rsidR="00C92463">
        <w:rPr>
          <w:rFonts w:eastAsia="Times New Roman"/>
          <w:b/>
          <w:bCs/>
          <w:sz w:val="22"/>
          <w:szCs w:val="22"/>
        </w:rPr>
        <w:t>hermore</w:t>
      </w:r>
      <w:r w:rsidR="001C61DF">
        <w:rPr>
          <w:rFonts w:eastAsia="Times New Roman"/>
          <w:b/>
          <w:bCs/>
          <w:sz w:val="22"/>
          <w:szCs w:val="22"/>
        </w:rPr>
        <w:t>,</w:t>
      </w:r>
      <w:r w:rsidR="00C92463">
        <w:rPr>
          <w:rFonts w:eastAsia="Times New Roman"/>
          <w:b/>
          <w:bCs/>
          <w:sz w:val="22"/>
          <w:szCs w:val="22"/>
        </w:rPr>
        <w:t xml:space="preserve"> </w:t>
      </w:r>
      <w:r w:rsidR="00766CF9">
        <w:rPr>
          <w:rFonts w:eastAsia="Times New Roman"/>
          <w:b/>
          <w:bCs/>
          <w:sz w:val="22"/>
          <w:szCs w:val="22"/>
        </w:rPr>
        <w:t xml:space="preserve">it should </w:t>
      </w:r>
      <w:r w:rsidR="002E01FD">
        <w:rPr>
          <w:rFonts w:eastAsia="Times New Roman"/>
          <w:b/>
          <w:bCs/>
          <w:sz w:val="22"/>
          <w:szCs w:val="22"/>
        </w:rPr>
        <w:t xml:space="preserve">a per </w:t>
      </w:r>
      <w:r w:rsidR="004178E8">
        <w:rPr>
          <w:rFonts w:eastAsia="Times New Roman"/>
          <w:b/>
          <w:bCs/>
          <w:sz w:val="22"/>
          <w:szCs w:val="22"/>
        </w:rPr>
        <w:t xml:space="preserve">Feature Set Per Component Carrier (FSPC) </w:t>
      </w:r>
      <w:r w:rsidR="00681137">
        <w:rPr>
          <w:rFonts w:eastAsia="Times New Roman"/>
          <w:b/>
          <w:bCs/>
          <w:sz w:val="22"/>
          <w:szCs w:val="22"/>
        </w:rPr>
        <w:t xml:space="preserve">feature rather than a </w:t>
      </w:r>
      <w:r w:rsidR="004501AA">
        <w:rPr>
          <w:rFonts w:eastAsia="Times New Roman"/>
          <w:b/>
          <w:bCs/>
          <w:sz w:val="22"/>
          <w:szCs w:val="22"/>
        </w:rPr>
        <w:t>per</w:t>
      </w:r>
      <w:r w:rsidR="00681137">
        <w:rPr>
          <w:rFonts w:eastAsia="Times New Roman"/>
          <w:b/>
          <w:bCs/>
          <w:sz w:val="22"/>
          <w:szCs w:val="22"/>
        </w:rPr>
        <w:t xml:space="preserve"> UE feature.</w:t>
      </w:r>
    </w:p>
    <w:p w14:paraId="43A30D70" w14:textId="51CCA55B" w:rsidR="0096568F" w:rsidRDefault="00D4232F" w:rsidP="00BD4256">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sidRPr="00DE7460">
        <w:rPr>
          <w:rFonts w:eastAsia="Times New Roman"/>
          <w:sz w:val="22"/>
          <w:szCs w:val="22"/>
        </w:rPr>
        <w:t>Repetitions for PUCCH Format 0 and 2 over multiple slots</w:t>
      </w:r>
      <w:r w:rsidR="008419E2">
        <w:rPr>
          <w:rFonts w:eastAsia="Times New Roman"/>
          <w:sz w:val="22"/>
          <w:szCs w:val="22"/>
        </w:rPr>
        <w:t>-</w:t>
      </w:r>
      <w:r>
        <w:rPr>
          <w:rFonts w:eastAsia="Times New Roman"/>
          <w:sz w:val="22"/>
          <w:szCs w:val="22"/>
        </w:rPr>
        <w:t>it would be useful to clarify that the HARQ Codebook is slot-base</w:t>
      </w:r>
      <w:r w:rsidR="001D4C7E">
        <w:rPr>
          <w:rFonts w:eastAsia="Times New Roman"/>
          <w:sz w:val="22"/>
          <w:szCs w:val="22"/>
        </w:rPr>
        <w:t>d.</w:t>
      </w:r>
      <w:r>
        <w:rPr>
          <w:rFonts w:eastAsia="Times New Roman"/>
          <w:b/>
          <w:bCs/>
          <w:sz w:val="22"/>
          <w:szCs w:val="22"/>
        </w:rPr>
        <w:t xml:space="preserve"> </w:t>
      </w:r>
      <w:r w:rsidR="0096568F">
        <w:rPr>
          <w:rFonts w:eastAsia="Malgun Gothic" w:cs="Batang"/>
          <w:sz w:val="22"/>
          <w:szCs w:val="22"/>
          <w:lang w:val="en-US" w:eastAsia="en-US"/>
        </w:rPr>
        <w:t>The pre</w:t>
      </w:r>
      <w:r w:rsidR="003B50B2">
        <w:rPr>
          <w:rFonts w:eastAsia="Malgun Gothic" w:cs="Batang"/>
          <w:sz w:val="22"/>
          <w:szCs w:val="22"/>
          <w:lang w:val="en-US" w:eastAsia="en-US"/>
        </w:rPr>
        <w:t xml:space="preserve">requisite for </w:t>
      </w:r>
      <w:r w:rsidR="00312D71">
        <w:rPr>
          <w:rFonts w:eastAsia="Malgun Gothic" w:cs="Batang"/>
          <w:sz w:val="22"/>
          <w:szCs w:val="22"/>
          <w:lang w:val="en-US" w:eastAsia="en-US"/>
        </w:rPr>
        <w:t>25-2</w:t>
      </w:r>
      <w:r w:rsidR="001D4C7E">
        <w:rPr>
          <w:rFonts w:eastAsia="Malgun Gothic" w:cs="Batang"/>
          <w:sz w:val="22"/>
          <w:szCs w:val="22"/>
          <w:lang w:val="en-US" w:eastAsia="en-US"/>
        </w:rPr>
        <w:t xml:space="preserve"> is </w:t>
      </w:r>
      <w:r w:rsidR="00174B1B">
        <w:rPr>
          <w:rFonts w:eastAsia="Malgun Gothic" w:cs="Batang"/>
          <w:sz w:val="22"/>
          <w:szCs w:val="22"/>
          <w:lang w:val="en-US" w:eastAsia="en-US"/>
        </w:rPr>
        <w:t xml:space="preserve">4-23 – support </w:t>
      </w:r>
      <w:r w:rsidR="00722DDC">
        <w:rPr>
          <w:rFonts w:eastAsia="Malgun Gothic" w:cs="Batang"/>
          <w:sz w:val="22"/>
          <w:szCs w:val="22"/>
          <w:lang w:val="en-US" w:eastAsia="en-US"/>
        </w:rPr>
        <w:t>for PUCCH repetitions</w:t>
      </w:r>
      <w:r w:rsidR="00A84FED">
        <w:rPr>
          <w:rFonts w:eastAsia="Malgun Gothic" w:cs="Batang"/>
          <w:sz w:val="22"/>
          <w:szCs w:val="22"/>
          <w:lang w:val="en-US" w:eastAsia="en-US"/>
        </w:rPr>
        <w:t>.</w:t>
      </w:r>
      <w:r w:rsidR="00B41448" w:rsidRPr="00B41448">
        <w:rPr>
          <w:rFonts w:eastAsia="Malgun Gothic" w:cs="Batang"/>
          <w:sz w:val="22"/>
          <w:szCs w:val="22"/>
          <w:lang w:val="en-US" w:eastAsia="en-US"/>
        </w:rPr>
        <w:t xml:space="preserve"> </w:t>
      </w:r>
      <w:r w:rsidR="00A84FED">
        <w:rPr>
          <w:rFonts w:eastAsia="Malgun Gothic" w:cs="Batang"/>
          <w:sz w:val="22"/>
          <w:szCs w:val="22"/>
          <w:lang w:val="en-US" w:eastAsia="en-US"/>
        </w:rPr>
        <w:t>T</w:t>
      </w:r>
      <w:r w:rsidR="00B41448">
        <w:rPr>
          <w:rFonts w:eastAsia="Malgun Gothic" w:cs="Batang"/>
          <w:sz w:val="22"/>
          <w:szCs w:val="22"/>
          <w:lang w:val="en-US" w:eastAsia="en-US"/>
        </w:rPr>
        <w:t>he feature should be supported per Feature Set per Component Carrier (FSPC).</w:t>
      </w:r>
    </w:p>
    <w:p w14:paraId="07F854E1" w14:textId="1AD5FC88" w:rsidR="00BD4256" w:rsidRPr="005D2E95" w:rsidRDefault="00BD4256"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w:t>
      </w:r>
      <w:r w:rsidR="00F50B2C">
        <w:rPr>
          <w:rFonts w:eastAsia="Times New Roman"/>
          <w:b/>
          <w:bCs/>
          <w:sz w:val="22"/>
          <w:szCs w:val="22"/>
        </w:rPr>
        <w:t>or f</w:t>
      </w:r>
      <w:r>
        <w:rPr>
          <w:rFonts w:eastAsia="Times New Roman"/>
          <w:b/>
          <w:bCs/>
          <w:sz w:val="22"/>
          <w:szCs w:val="22"/>
        </w:rPr>
        <w:t>eature 25-</w:t>
      </w:r>
      <w:r w:rsidR="00F50B2C">
        <w:rPr>
          <w:rFonts w:eastAsia="Times New Roman"/>
          <w:b/>
          <w:bCs/>
          <w:sz w:val="22"/>
          <w:szCs w:val="22"/>
        </w:rPr>
        <w:t>2</w:t>
      </w:r>
      <w:r>
        <w:rPr>
          <w:rFonts w:eastAsia="Times New Roman"/>
          <w:b/>
          <w:bCs/>
          <w:sz w:val="22"/>
          <w:szCs w:val="22"/>
        </w:rPr>
        <w:t xml:space="preserve"> (</w:t>
      </w:r>
      <w:r w:rsidR="00DC6ED1">
        <w:rPr>
          <w:rFonts w:eastAsia="Times New Roman"/>
          <w:b/>
          <w:bCs/>
          <w:sz w:val="22"/>
          <w:szCs w:val="22"/>
        </w:rPr>
        <w:t xml:space="preserve">Repetitions for PUCCH Format 0 and 2 </w:t>
      </w:r>
      <w:r w:rsidR="00A86DC6">
        <w:rPr>
          <w:rFonts w:eastAsia="Times New Roman"/>
          <w:b/>
          <w:bCs/>
          <w:sz w:val="22"/>
          <w:szCs w:val="22"/>
        </w:rPr>
        <w:t>over multiple slots</w:t>
      </w:r>
      <w:r>
        <w:rPr>
          <w:rFonts w:eastAsia="Times New Roman"/>
          <w:b/>
          <w:bCs/>
          <w:sz w:val="22"/>
          <w:szCs w:val="22"/>
        </w:rPr>
        <w:t xml:space="preserve">) </w:t>
      </w:r>
      <w:r w:rsidR="00952553">
        <w:rPr>
          <w:rFonts w:eastAsia="Times New Roman"/>
          <w:b/>
          <w:bCs/>
          <w:sz w:val="22"/>
          <w:szCs w:val="22"/>
        </w:rPr>
        <w:t>a clarification needs to be made that the feature is for slot</w:t>
      </w:r>
      <w:r w:rsidR="00404663">
        <w:rPr>
          <w:rFonts w:eastAsia="Times New Roman"/>
          <w:b/>
          <w:bCs/>
          <w:sz w:val="22"/>
          <w:szCs w:val="22"/>
          <w:lang w:val="en-US"/>
        </w:rPr>
        <w:t xml:space="preserve">-based </w:t>
      </w:r>
      <w:r w:rsidR="009367DF">
        <w:rPr>
          <w:rFonts w:eastAsia="Times New Roman"/>
          <w:b/>
          <w:bCs/>
          <w:sz w:val="22"/>
          <w:szCs w:val="22"/>
          <w:lang w:val="en-US"/>
        </w:rPr>
        <w:t>codebook</w:t>
      </w:r>
      <w:r>
        <w:rPr>
          <w:rFonts w:eastAsia="Times New Roman"/>
          <w:b/>
          <w:bCs/>
          <w:sz w:val="22"/>
          <w:szCs w:val="22"/>
        </w:rPr>
        <w:t>. Fur</w:t>
      </w:r>
      <w:r w:rsidR="0081613F">
        <w:rPr>
          <w:rFonts w:eastAsia="Times New Roman"/>
          <w:b/>
          <w:bCs/>
          <w:sz w:val="22"/>
          <w:szCs w:val="22"/>
        </w:rPr>
        <w:t>t</w:t>
      </w:r>
      <w:r>
        <w:rPr>
          <w:rFonts w:eastAsia="Times New Roman"/>
          <w:b/>
          <w:bCs/>
          <w:sz w:val="22"/>
          <w:szCs w:val="22"/>
        </w:rPr>
        <w:t>hermore</w:t>
      </w:r>
      <w:r w:rsidR="001D460A">
        <w:rPr>
          <w:rFonts w:eastAsia="Times New Roman"/>
          <w:b/>
          <w:bCs/>
          <w:sz w:val="22"/>
          <w:szCs w:val="22"/>
        </w:rPr>
        <w:t>,</w:t>
      </w:r>
      <w:r>
        <w:rPr>
          <w:rFonts w:eastAsia="Times New Roman"/>
          <w:b/>
          <w:bCs/>
          <w:sz w:val="22"/>
          <w:szCs w:val="22"/>
        </w:rPr>
        <w:t xml:space="preserve"> </w:t>
      </w:r>
      <w:r w:rsidR="001D460A">
        <w:rPr>
          <w:rFonts w:eastAsia="Times New Roman"/>
          <w:b/>
          <w:bCs/>
          <w:sz w:val="22"/>
          <w:szCs w:val="22"/>
        </w:rPr>
        <w:t>the feature</w:t>
      </w:r>
      <w:r>
        <w:rPr>
          <w:rFonts w:eastAsia="Times New Roman"/>
          <w:b/>
          <w:bCs/>
          <w:sz w:val="22"/>
          <w:szCs w:val="22"/>
        </w:rPr>
        <w:t xml:space="preserve"> should</w:t>
      </w:r>
      <w:r w:rsidR="00482BCD">
        <w:rPr>
          <w:rFonts w:eastAsia="Times New Roman"/>
          <w:b/>
          <w:bCs/>
          <w:sz w:val="22"/>
          <w:szCs w:val="22"/>
        </w:rPr>
        <w:t xml:space="preserve"> be supported</w:t>
      </w:r>
      <w:r>
        <w:rPr>
          <w:rFonts w:eastAsia="Times New Roman"/>
          <w:b/>
          <w:bCs/>
          <w:sz w:val="22"/>
          <w:szCs w:val="22"/>
        </w:rPr>
        <w:t xml:space="preserve"> per </w:t>
      </w:r>
      <w:r w:rsidR="00F9308A">
        <w:rPr>
          <w:rFonts w:eastAsia="Times New Roman"/>
          <w:b/>
          <w:bCs/>
          <w:sz w:val="22"/>
          <w:szCs w:val="22"/>
        </w:rPr>
        <w:t xml:space="preserve">Feature Set Per Component Carrier (FSPC) </w:t>
      </w:r>
      <w:r>
        <w:rPr>
          <w:rFonts w:eastAsia="Times New Roman"/>
          <w:b/>
          <w:bCs/>
          <w:sz w:val="22"/>
          <w:szCs w:val="22"/>
        </w:rPr>
        <w:t xml:space="preserve">rather than </w:t>
      </w:r>
      <w:r w:rsidR="004501AA">
        <w:rPr>
          <w:rFonts w:eastAsia="Times New Roman"/>
          <w:b/>
          <w:bCs/>
          <w:sz w:val="22"/>
          <w:szCs w:val="22"/>
        </w:rPr>
        <w:t>per</w:t>
      </w:r>
      <w:r>
        <w:rPr>
          <w:rFonts w:eastAsia="Times New Roman"/>
          <w:b/>
          <w:bCs/>
          <w:sz w:val="22"/>
          <w:szCs w:val="22"/>
        </w:rPr>
        <w:t xml:space="preserve"> UE.</w:t>
      </w:r>
    </w:p>
    <w:p w14:paraId="107FB5B8" w14:textId="77777777" w:rsidR="00C82194" w:rsidRDefault="002B5209" w:rsidP="002B5209">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xml:space="preserve">, 3, </w:t>
      </w:r>
      <w:r w:rsidR="005605B3">
        <w:rPr>
          <w:rFonts w:eastAsia="Times New Roman"/>
          <w:sz w:val="22"/>
          <w:szCs w:val="22"/>
        </w:rPr>
        <w:t>4</w:t>
      </w:r>
      <w:r w:rsidRPr="00DE7460">
        <w:rPr>
          <w:rFonts w:eastAsia="Times New Roman"/>
          <w:sz w:val="22"/>
          <w:szCs w:val="22"/>
        </w:rPr>
        <w:t xml:space="preserve"> over multiple </w:t>
      </w:r>
      <w:r w:rsidR="00650ADB">
        <w:rPr>
          <w:rFonts w:eastAsia="Times New Roman"/>
          <w:sz w:val="22"/>
          <w:szCs w:val="22"/>
        </w:rPr>
        <w:t>sub-</w:t>
      </w:r>
      <w:r w:rsidRPr="00DE7460">
        <w:rPr>
          <w:rFonts w:eastAsia="Times New Roman"/>
          <w:sz w:val="22"/>
          <w:szCs w:val="22"/>
        </w:rPr>
        <w:t>slots</w:t>
      </w:r>
      <w:r w:rsidR="008419E2">
        <w:rPr>
          <w:rFonts w:eastAsia="Times New Roman"/>
          <w:sz w:val="22"/>
          <w:szCs w:val="22"/>
        </w:rPr>
        <w:t>-t</w:t>
      </w:r>
      <w:r>
        <w:rPr>
          <w:rFonts w:eastAsia="Malgun Gothic" w:cs="Batang"/>
          <w:sz w:val="22"/>
          <w:szCs w:val="22"/>
          <w:lang w:val="en-US" w:eastAsia="en-US"/>
        </w:rPr>
        <w:t>he prerequisite</w:t>
      </w:r>
      <w:r w:rsidR="00C82194">
        <w:rPr>
          <w:rFonts w:eastAsia="Malgun Gothic" w:cs="Batang"/>
          <w:sz w:val="22"/>
          <w:szCs w:val="22"/>
          <w:lang w:val="en-US" w:eastAsia="en-US"/>
        </w:rPr>
        <w:t>s</w:t>
      </w:r>
      <w:r>
        <w:rPr>
          <w:rFonts w:eastAsia="Malgun Gothic" w:cs="Batang"/>
          <w:sz w:val="22"/>
          <w:szCs w:val="22"/>
          <w:lang w:val="en-US" w:eastAsia="en-US"/>
        </w:rPr>
        <w:t xml:space="preserve"> for 25-2 </w:t>
      </w:r>
      <w:r w:rsidR="00C82194">
        <w:rPr>
          <w:rFonts w:eastAsia="Malgun Gothic" w:cs="Batang"/>
          <w:sz w:val="22"/>
          <w:szCs w:val="22"/>
          <w:lang w:val="en-US" w:eastAsia="en-US"/>
        </w:rPr>
        <w:t>are:</w:t>
      </w:r>
    </w:p>
    <w:p w14:paraId="51258AB9" w14:textId="683DB574" w:rsidR="003B7E4B" w:rsidRDefault="002B5209" w:rsidP="00C82194">
      <w:pPr>
        <w:pStyle w:val="ListParagraph"/>
        <w:numPr>
          <w:ilvl w:val="0"/>
          <w:numId w:val="41"/>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sidR="00C82194">
        <w:rPr>
          <w:rFonts w:eastAsia="Malgun Gothic" w:cs="Batang"/>
          <w:sz w:val="22"/>
          <w:szCs w:val="22"/>
          <w:lang w:val="en-US" w:eastAsia="en-US"/>
        </w:rPr>
        <w:t xml:space="preserve"> </w:t>
      </w:r>
      <w:r w:rsidRPr="00C82194">
        <w:rPr>
          <w:rFonts w:eastAsia="Malgun Gothic" w:cs="Batang"/>
          <w:sz w:val="22"/>
          <w:szCs w:val="22"/>
          <w:lang w:val="en-US" w:eastAsia="en-US"/>
        </w:rPr>
        <w:t>- and</w:t>
      </w:r>
    </w:p>
    <w:p w14:paraId="35799ECD" w14:textId="7DBD7EDD" w:rsidR="00A875AC" w:rsidRDefault="00A875AC" w:rsidP="00C82194">
      <w:pPr>
        <w:pStyle w:val="ListParagraph"/>
        <w:numPr>
          <w:ilvl w:val="0"/>
          <w:numId w:val="41"/>
        </w:numPr>
        <w:spacing w:after="120"/>
        <w:ind w:leftChars="0"/>
        <w:jc w:val="both"/>
        <w:rPr>
          <w:rFonts w:eastAsia="Malgun Gothic" w:cs="Batang"/>
          <w:sz w:val="22"/>
          <w:szCs w:val="22"/>
          <w:lang w:val="en-US" w:eastAsia="en-US"/>
        </w:rPr>
      </w:pPr>
      <w:r w:rsidRPr="00A875AC">
        <w:rPr>
          <w:sz w:val="22"/>
        </w:rPr>
        <w:t>feature 11-3 - support for more than 1 PUCCH HARQ within a slot</w:t>
      </w:r>
      <w:r w:rsidR="0004498D">
        <w:rPr>
          <w:sz w:val="22"/>
        </w:rPr>
        <w:t>.</w:t>
      </w:r>
    </w:p>
    <w:p w14:paraId="0A5C0A00" w14:textId="59D6DFF7" w:rsidR="00BD4256" w:rsidRPr="002B5209" w:rsidRDefault="00A875AC" w:rsidP="00BD4256">
      <w:pPr>
        <w:spacing w:after="120"/>
        <w:jc w:val="both"/>
        <w:rPr>
          <w:rFonts w:eastAsia="Malgun Gothic" w:cs="Batang"/>
          <w:sz w:val="22"/>
          <w:szCs w:val="22"/>
          <w:lang w:val="en-US" w:eastAsia="en-US"/>
        </w:rPr>
      </w:pPr>
      <w:r>
        <w:rPr>
          <w:rFonts w:eastAsia="Malgun Gothic" w:cs="Batang"/>
          <w:sz w:val="22"/>
          <w:szCs w:val="22"/>
          <w:lang w:val="en-US" w:eastAsia="en-US"/>
        </w:rPr>
        <w:t>T</w:t>
      </w:r>
      <w:r w:rsidR="002B5209" w:rsidRPr="00A875AC">
        <w:rPr>
          <w:rFonts w:eastAsia="Malgun Gothic" w:cs="Batang"/>
          <w:sz w:val="22"/>
          <w:szCs w:val="22"/>
          <w:lang w:val="en-US" w:eastAsia="en-US"/>
        </w:rPr>
        <w:t>he feature should be supported per Feature Set per Component Carrier (FSPC).</w:t>
      </w:r>
    </w:p>
    <w:p w14:paraId="225C53DC" w14:textId="72702D4C" w:rsidR="00D05B16" w:rsidRPr="005D2E95" w:rsidRDefault="00D05B16" w:rsidP="00D05B16">
      <w:pPr>
        <w:spacing w:after="120"/>
        <w:jc w:val="both"/>
        <w:rPr>
          <w:b/>
          <w:bCs/>
          <w:iCs/>
          <w:sz w:val="22"/>
          <w:szCs w:val="22"/>
        </w:rPr>
      </w:pPr>
      <w:r w:rsidRPr="005E1FEE">
        <w:rPr>
          <w:b/>
          <w:i/>
          <w:sz w:val="22"/>
          <w:szCs w:val="22"/>
          <w:u w:val="single"/>
        </w:rPr>
        <w:lastRenderedPageBreak/>
        <w:t xml:space="preserve">Proposal </w:t>
      </w:r>
      <w:r w:rsidR="00C502D3">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For feature 25-</w:t>
      </w:r>
      <w:r w:rsidR="0045458D">
        <w:rPr>
          <w:rFonts w:eastAsia="Times New Roman"/>
          <w:b/>
          <w:bCs/>
          <w:sz w:val="22"/>
          <w:szCs w:val="22"/>
        </w:rPr>
        <w:t>3</w:t>
      </w:r>
      <w:r>
        <w:rPr>
          <w:rFonts w:eastAsia="Times New Roman"/>
          <w:b/>
          <w:bCs/>
          <w:sz w:val="22"/>
          <w:szCs w:val="22"/>
        </w:rPr>
        <w:t xml:space="preserve"> (Repetitions for PUCCH Format 0</w:t>
      </w:r>
      <w:r w:rsidR="00346752">
        <w:rPr>
          <w:rFonts w:eastAsia="Times New Roman"/>
          <w:b/>
          <w:bCs/>
          <w:sz w:val="22"/>
          <w:szCs w:val="22"/>
        </w:rPr>
        <w:t>, 1,</w:t>
      </w:r>
      <w:r>
        <w:rPr>
          <w:rFonts w:eastAsia="Times New Roman"/>
          <w:b/>
          <w:bCs/>
          <w:sz w:val="22"/>
          <w:szCs w:val="22"/>
        </w:rPr>
        <w:t xml:space="preserve"> 2</w:t>
      </w:r>
      <w:r w:rsidR="00346752">
        <w:rPr>
          <w:rFonts w:eastAsia="Times New Roman"/>
          <w:b/>
          <w:bCs/>
          <w:sz w:val="22"/>
          <w:szCs w:val="22"/>
        </w:rPr>
        <w:t>, 3, 4</w:t>
      </w:r>
      <w:r>
        <w:rPr>
          <w:rFonts w:eastAsia="Times New Roman"/>
          <w:b/>
          <w:bCs/>
          <w:sz w:val="22"/>
          <w:szCs w:val="22"/>
        </w:rPr>
        <w:t xml:space="preserve"> over multiple </w:t>
      </w:r>
      <w:r w:rsidR="00346752">
        <w:rPr>
          <w:rFonts w:eastAsia="Times New Roman"/>
          <w:b/>
          <w:bCs/>
          <w:sz w:val="22"/>
          <w:szCs w:val="22"/>
        </w:rPr>
        <w:t>sub-</w:t>
      </w:r>
      <w:r>
        <w:rPr>
          <w:rFonts w:eastAsia="Times New Roman"/>
          <w:b/>
          <w:bCs/>
          <w:sz w:val="22"/>
          <w:szCs w:val="22"/>
        </w:rPr>
        <w:t xml:space="preserve">slots) the feature </w:t>
      </w:r>
      <w:r w:rsidR="00226941">
        <w:rPr>
          <w:rFonts w:eastAsia="Times New Roman"/>
          <w:b/>
          <w:bCs/>
          <w:sz w:val="22"/>
          <w:szCs w:val="22"/>
        </w:rPr>
        <w:t>should be supported per Feature Set Per Component Carrier (FSPC)</w:t>
      </w:r>
      <w:r>
        <w:rPr>
          <w:rFonts w:eastAsia="Times New Roman"/>
          <w:b/>
          <w:bCs/>
          <w:sz w:val="22"/>
          <w:szCs w:val="22"/>
        </w:rPr>
        <w:t xml:space="preserve">. </w:t>
      </w:r>
    </w:p>
    <w:p w14:paraId="02F95A4E" w14:textId="0D135BA0" w:rsidR="001A1BBC" w:rsidRDefault="001A1BBC" w:rsidP="001A1BBC">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009053B2"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0E012B4D" w14:textId="77777777" w:rsidR="00570AA8" w:rsidRPr="0063351C" w:rsidRDefault="00570AA8" w:rsidP="00570AA8">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6F3291CF" w14:textId="77777777" w:rsidR="00745472" w:rsidRPr="00745472" w:rsidRDefault="00570AA8" w:rsidP="00745472">
      <w:pPr>
        <w:pStyle w:val="ListParagraph"/>
        <w:numPr>
          <w:ilvl w:val="0"/>
          <w:numId w:val="42"/>
        </w:numPr>
        <w:ind w:leftChars="0"/>
        <w:rPr>
          <w:rFonts w:eastAsia="Times New Roman"/>
          <w:sz w:val="22"/>
        </w:rPr>
      </w:pPr>
      <w:r w:rsidRPr="0063351C">
        <w:rPr>
          <w:rFonts w:eastAsia="Times New Roman"/>
          <w:sz w:val="22"/>
        </w:rPr>
        <w:t>11-1 (monitoring DCI 1_2</w:t>
      </w:r>
      <w:proofErr w:type="gramStart"/>
      <w:r w:rsidRPr="0063351C">
        <w:rPr>
          <w:rFonts w:eastAsia="Times New Roman"/>
          <w:sz w:val="22"/>
        </w:rPr>
        <w:t xml:space="preserve">) </w:t>
      </w:r>
      <w:r w:rsidRPr="00745472">
        <w:rPr>
          <w:sz w:val="22"/>
        </w:rPr>
        <w:t>.</w:t>
      </w:r>
      <w:proofErr w:type="gramEnd"/>
      <w:r w:rsidRPr="00745472">
        <w:rPr>
          <w:color w:val="7030A0"/>
        </w:rPr>
        <w:t xml:space="preserve"> </w:t>
      </w:r>
    </w:p>
    <w:p w14:paraId="49BDF93E" w14:textId="77777777" w:rsidR="00745472" w:rsidRDefault="00745472" w:rsidP="00745472">
      <w:pPr>
        <w:rPr>
          <w:rFonts w:eastAsia="Malgun Gothic" w:cs="Batang"/>
          <w:sz w:val="22"/>
          <w:szCs w:val="22"/>
          <w:lang w:val="en-US" w:eastAsia="en-US"/>
        </w:rPr>
      </w:pPr>
    </w:p>
    <w:p w14:paraId="48DB6CE6" w14:textId="147A4BE4" w:rsidR="00BD386C" w:rsidRPr="00745472" w:rsidRDefault="001A1BBC" w:rsidP="00745472">
      <w:pPr>
        <w:rPr>
          <w:rFonts w:eastAsia="Times New Roman"/>
          <w:sz w:val="22"/>
        </w:rPr>
      </w:pPr>
      <w:r w:rsidRPr="00745472">
        <w:rPr>
          <w:rFonts w:eastAsia="Malgun Gothic" w:cs="Batang"/>
          <w:sz w:val="22"/>
          <w:szCs w:val="22"/>
          <w:lang w:val="en-US" w:eastAsia="en-US"/>
        </w:rPr>
        <w:t>The feature should be supported per Feature Set per Component Carrier (FSPC).</w:t>
      </w:r>
    </w:p>
    <w:p w14:paraId="52CCC476" w14:textId="0488B3FF" w:rsidR="00BD386C" w:rsidRDefault="00BD386C" w:rsidP="00BD386C">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Feature 25-</w:t>
      </w:r>
      <w:r w:rsidR="00AA3767">
        <w:rPr>
          <w:rFonts w:eastAsia="Times New Roman"/>
          <w:b/>
          <w:bCs/>
          <w:sz w:val="22"/>
          <w:szCs w:val="22"/>
        </w:rPr>
        <w:t>4</w:t>
      </w:r>
      <w:r>
        <w:rPr>
          <w:rFonts w:eastAsia="Times New Roman"/>
          <w:b/>
          <w:bCs/>
          <w:sz w:val="22"/>
          <w:szCs w:val="22"/>
        </w:rPr>
        <w:t xml:space="preserve"> (</w:t>
      </w:r>
      <w:r w:rsidR="006C2548">
        <w:rPr>
          <w:rFonts w:eastAsia="Times New Roman"/>
          <w:b/>
          <w:bCs/>
          <w:sz w:val="22"/>
          <w:szCs w:val="22"/>
        </w:rPr>
        <w:t>One-shot HARQ feedback triggered by DCI 1_2</w:t>
      </w:r>
      <w:r>
        <w:rPr>
          <w:rFonts w:eastAsia="Times New Roman"/>
          <w:b/>
          <w:bCs/>
          <w:sz w:val="22"/>
          <w:szCs w:val="22"/>
        </w:rPr>
        <w:t xml:space="preserve">) should be supported per Feature Set Per Component Carrier (FSPC). </w:t>
      </w:r>
    </w:p>
    <w:p w14:paraId="139EEDD7" w14:textId="1F70DEAF" w:rsidR="00970724" w:rsidRDefault="00970724" w:rsidP="00970724">
      <w:pPr>
        <w:spacing w:after="120"/>
        <w:jc w:val="both"/>
        <w:rPr>
          <w:rFonts w:eastAsia="Malgun Gothic" w:cs="Batang"/>
          <w:sz w:val="22"/>
          <w:szCs w:val="22"/>
          <w:lang w:val="en-US" w:eastAsia="en-US"/>
        </w:rPr>
      </w:pPr>
      <w:r>
        <w:rPr>
          <w:rFonts w:eastAsia="Malgun Gothic" w:cs="Batang"/>
          <w:sz w:val="22"/>
          <w:szCs w:val="22"/>
          <w:lang w:val="en-US" w:eastAsia="en-US"/>
        </w:rPr>
        <w:t>With regards to 25-5 -</w:t>
      </w:r>
      <w:r w:rsidR="00A31BAC">
        <w:rPr>
          <w:rFonts w:eastAsia="Malgun Gothic" w:cs="Batang"/>
          <w:sz w:val="22"/>
          <w:szCs w:val="22"/>
          <w:lang w:val="en-US" w:eastAsia="en-US"/>
        </w:rPr>
        <w:t xml:space="preserve"> </w:t>
      </w:r>
      <w:r w:rsidR="00A31BAC" w:rsidRPr="00A31BAC">
        <w:rPr>
          <w:rFonts w:eastAsia="Times New Roman"/>
          <w:sz w:val="22"/>
          <w:szCs w:val="22"/>
        </w:rPr>
        <w:t>PHY layer priority for One-shot HARQ feedback</w:t>
      </w:r>
      <w:r w:rsidR="00A31BAC">
        <w:rPr>
          <w:rFonts w:eastAsia="Times New Roman"/>
          <w:sz w:val="22"/>
          <w:szCs w:val="22"/>
        </w:rPr>
        <w:t xml:space="preserve"> </w:t>
      </w:r>
      <w:r>
        <w:rPr>
          <w:rFonts w:eastAsia="Times New Roman"/>
          <w:sz w:val="22"/>
          <w:szCs w:val="22"/>
        </w:rPr>
        <w:t>-</w:t>
      </w:r>
      <w:r w:rsidR="00A31BAC">
        <w:rPr>
          <w:rFonts w:eastAsia="Times New Roman"/>
          <w:sz w:val="22"/>
          <w:szCs w:val="22"/>
        </w:rPr>
        <w:t xml:space="preserve"> </w:t>
      </w:r>
      <w:r>
        <w:rPr>
          <w:rFonts w:eastAsia="Times New Roman"/>
          <w:sz w:val="22"/>
          <w:szCs w:val="22"/>
        </w:rPr>
        <w:t>t</w:t>
      </w:r>
      <w:r>
        <w:rPr>
          <w:rFonts w:eastAsia="Malgun Gothic" w:cs="Batang"/>
          <w:sz w:val="22"/>
          <w:szCs w:val="22"/>
          <w:lang w:val="en-US" w:eastAsia="en-US"/>
        </w:rPr>
        <w:t>he prerequisites are:</w:t>
      </w:r>
    </w:p>
    <w:p w14:paraId="53170CF9" w14:textId="77777777" w:rsidR="00970724" w:rsidRPr="0063351C" w:rsidRDefault="00970724" w:rsidP="00970724">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71B58FB8" w14:textId="77777777" w:rsidR="00B2203A" w:rsidRPr="00B2203A" w:rsidRDefault="00970724" w:rsidP="00F2365A">
      <w:pPr>
        <w:pStyle w:val="ListParagraph"/>
        <w:numPr>
          <w:ilvl w:val="0"/>
          <w:numId w:val="42"/>
        </w:numPr>
        <w:ind w:leftChars="0"/>
        <w:rPr>
          <w:rFonts w:eastAsia="Times New Roman"/>
          <w:sz w:val="22"/>
          <w:lang w:val="en-US"/>
        </w:rPr>
      </w:pPr>
      <w:r w:rsidRPr="0063351C">
        <w:rPr>
          <w:rFonts w:eastAsia="Times New Roman"/>
          <w:sz w:val="22"/>
        </w:rPr>
        <w:t>11-</w:t>
      </w:r>
      <w:r w:rsidR="00DC2FB9" w:rsidRPr="000952DA">
        <w:rPr>
          <w:rFonts w:eastAsia="Times New Roman"/>
          <w:sz w:val="22"/>
          <w:szCs w:val="18"/>
        </w:rPr>
        <w:t xml:space="preserve"> 4 (2 HARQ-ACK codebooks with up to 1 sub-slot based HARQ-ACK codebook)</w:t>
      </w:r>
      <w:r w:rsidR="002C7BCD" w:rsidRPr="00B2203A">
        <w:rPr>
          <w:color w:val="7030A0"/>
          <w:sz w:val="22"/>
          <w:szCs w:val="18"/>
        </w:rPr>
        <w:t>.</w:t>
      </w:r>
    </w:p>
    <w:p w14:paraId="1E582E8B" w14:textId="4DF95819" w:rsidR="002C7BCD" w:rsidRPr="00B2203A" w:rsidRDefault="002C7BCD" w:rsidP="00B2203A">
      <w:pPr>
        <w:pStyle w:val="ListParagraph"/>
        <w:ind w:leftChars="0" w:left="360"/>
        <w:rPr>
          <w:rFonts w:eastAsia="Times New Roman"/>
          <w:sz w:val="22"/>
          <w:lang w:val="en-US"/>
        </w:rPr>
      </w:pPr>
      <w:r w:rsidRPr="00B2203A">
        <w:rPr>
          <w:rFonts w:eastAsia="Times New Roman"/>
          <w:sz w:val="20"/>
          <w:szCs w:val="18"/>
        </w:rPr>
        <w:t xml:space="preserve"> </w:t>
      </w:r>
    </w:p>
    <w:p w14:paraId="7035D1F6" w14:textId="7778C341" w:rsidR="00970724" w:rsidRPr="00F2365A" w:rsidRDefault="00970724" w:rsidP="007D0D76">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 feature should be supported per Feature Set per Component Carrier (FSPC).</w:t>
      </w:r>
    </w:p>
    <w:p w14:paraId="5C4298B7" w14:textId="10D978F7" w:rsidR="007D0D76" w:rsidRDefault="007D0D76" w:rsidP="007D0D76">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w:t>
      </w:r>
      <w:r w:rsidR="00D109A9">
        <w:rPr>
          <w:rFonts w:eastAsia="Times New Roman"/>
          <w:b/>
          <w:bCs/>
          <w:sz w:val="22"/>
          <w:szCs w:val="22"/>
        </w:rPr>
        <w:t xml:space="preserve">5 </w:t>
      </w:r>
      <w:r>
        <w:rPr>
          <w:rFonts w:eastAsia="Times New Roman"/>
          <w:b/>
          <w:bCs/>
          <w:sz w:val="22"/>
          <w:szCs w:val="22"/>
        </w:rPr>
        <w:t>(</w:t>
      </w:r>
      <w:r w:rsidR="00D73D46">
        <w:rPr>
          <w:rFonts w:eastAsia="Times New Roman"/>
          <w:b/>
          <w:bCs/>
          <w:sz w:val="22"/>
          <w:szCs w:val="22"/>
        </w:rPr>
        <w:t>P</w:t>
      </w:r>
      <w:r w:rsidR="00813A72">
        <w:rPr>
          <w:rFonts w:eastAsia="Times New Roman"/>
          <w:b/>
          <w:bCs/>
          <w:sz w:val="22"/>
          <w:szCs w:val="22"/>
        </w:rPr>
        <w:t xml:space="preserve">HY layer priority for </w:t>
      </w:r>
      <w:r>
        <w:rPr>
          <w:rFonts w:eastAsia="Times New Roman"/>
          <w:b/>
          <w:bCs/>
          <w:sz w:val="22"/>
          <w:szCs w:val="22"/>
        </w:rPr>
        <w:t xml:space="preserve">One-shot HARQ feedback) should be supported per Feature Set Per Component Carrier (FSPC). </w:t>
      </w:r>
    </w:p>
    <w:p w14:paraId="6089A29D" w14:textId="7221611A" w:rsidR="00F2365A" w:rsidRDefault="00F2365A" w:rsidP="00F2365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65834E4B" w14:textId="77777777" w:rsidR="007073CA" w:rsidRPr="007073CA" w:rsidRDefault="00F2365A" w:rsidP="0051061A">
      <w:pPr>
        <w:pStyle w:val="ListParagraph"/>
        <w:numPr>
          <w:ilvl w:val="0"/>
          <w:numId w:val="42"/>
        </w:numPr>
        <w:ind w:leftChars="0"/>
        <w:rPr>
          <w:color w:val="7030A0"/>
          <w:sz w:val="22"/>
          <w:szCs w:val="18"/>
        </w:rPr>
      </w:pPr>
      <w:r w:rsidRPr="0063351C">
        <w:rPr>
          <w:rFonts w:eastAsia="Times New Roman"/>
          <w:sz w:val="22"/>
        </w:rPr>
        <w:t>10-16 (support for 1-shot HARQ-ACK feedback)</w:t>
      </w:r>
      <w:r w:rsidRPr="007073CA">
        <w:rPr>
          <w:color w:val="7030A0"/>
          <w:sz w:val="22"/>
          <w:szCs w:val="18"/>
        </w:rPr>
        <w:t>.</w:t>
      </w:r>
      <w:r w:rsidRPr="007073CA">
        <w:rPr>
          <w:rFonts w:eastAsia="Times New Roman"/>
          <w:sz w:val="20"/>
          <w:szCs w:val="18"/>
        </w:rPr>
        <w:t xml:space="preserve"> </w:t>
      </w:r>
    </w:p>
    <w:p w14:paraId="6EDA5962" w14:textId="77777777" w:rsidR="007073CA" w:rsidRDefault="007073CA" w:rsidP="007073CA">
      <w:pPr>
        <w:rPr>
          <w:rFonts w:eastAsia="Malgun Gothic" w:cs="Batang"/>
          <w:sz w:val="22"/>
          <w:szCs w:val="22"/>
          <w:lang w:val="en-US" w:eastAsia="en-US"/>
        </w:rPr>
      </w:pPr>
    </w:p>
    <w:p w14:paraId="3CB45524" w14:textId="316FA8DB" w:rsidR="007D0D76" w:rsidRPr="007073CA" w:rsidRDefault="00F2365A" w:rsidP="007073CA">
      <w:pPr>
        <w:rPr>
          <w:color w:val="7030A0"/>
          <w:sz w:val="22"/>
          <w:szCs w:val="18"/>
        </w:rPr>
      </w:pPr>
      <w:r w:rsidRPr="007073CA">
        <w:rPr>
          <w:rFonts w:eastAsia="Malgun Gothic" w:cs="Batang"/>
          <w:sz w:val="22"/>
          <w:szCs w:val="22"/>
          <w:lang w:val="en-US" w:eastAsia="en-US"/>
        </w:rPr>
        <w:t>The feature should be supported per Feature Set per Component Carrier (FSPC).</w:t>
      </w:r>
    </w:p>
    <w:p w14:paraId="49929831" w14:textId="2DCAD43F" w:rsidR="00D109A9" w:rsidRDefault="00D109A9" w:rsidP="00BD386C">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Feature 25- 6 (</w:t>
      </w:r>
      <w:r w:rsidR="00AC5DC5">
        <w:rPr>
          <w:rFonts w:eastAsia="Times New Roman"/>
          <w:b/>
          <w:bCs/>
          <w:sz w:val="22"/>
          <w:szCs w:val="22"/>
        </w:rPr>
        <w:t>Enhanced Type 3 HARQ</w:t>
      </w:r>
      <w:r w:rsidR="003E0896">
        <w:rPr>
          <w:rFonts w:eastAsia="Times New Roman"/>
          <w:b/>
          <w:bCs/>
          <w:sz w:val="22"/>
          <w:szCs w:val="22"/>
        </w:rPr>
        <w:t>-ACK feedba</w:t>
      </w:r>
      <w:r w:rsidR="003B001A">
        <w:rPr>
          <w:rFonts w:eastAsia="Times New Roman"/>
          <w:b/>
          <w:bCs/>
          <w:sz w:val="22"/>
          <w:szCs w:val="22"/>
        </w:rPr>
        <w:t>c</w:t>
      </w:r>
      <w:r w:rsidR="003E0896">
        <w:rPr>
          <w:rFonts w:eastAsia="Times New Roman"/>
          <w:b/>
          <w:bCs/>
          <w:sz w:val="22"/>
          <w:szCs w:val="22"/>
        </w:rPr>
        <w:t>k</w:t>
      </w:r>
      <w:r>
        <w:rPr>
          <w:rFonts w:eastAsia="Times New Roman"/>
          <w:b/>
          <w:bCs/>
          <w:sz w:val="22"/>
          <w:szCs w:val="22"/>
        </w:rPr>
        <w:t>) should be supported per Feature Set Per Component Carrier (FSPC).</w:t>
      </w:r>
    </w:p>
    <w:p w14:paraId="64855AEB" w14:textId="473CB308" w:rsidR="007A7658" w:rsidRDefault="0051061A" w:rsidP="0051061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005A5C28" w:rsidRPr="005A5C28">
        <w:rPr>
          <w:rFonts w:eastAsia="Times New Roman"/>
          <w:sz w:val="22"/>
          <w:szCs w:val="22"/>
        </w:rPr>
        <w:t>Triggered HARQ-ACK codebook re</w:t>
      </w:r>
      <w:r w:rsidR="004B5ABF">
        <w:rPr>
          <w:rFonts w:eastAsia="Times New Roman"/>
          <w:sz w:val="22"/>
          <w:szCs w:val="22"/>
        </w:rPr>
        <w:t>transmission</w:t>
      </w:r>
      <w:r w:rsidR="005A5C28">
        <w:rPr>
          <w:rFonts w:eastAsia="Times New Roman"/>
          <w:sz w:val="22"/>
          <w:szCs w:val="22"/>
        </w:rPr>
        <w:t xml:space="preserve"> </w:t>
      </w:r>
      <w:r>
        <w:rPr>
          <w:rFonts w:eastAsia="Times New Roman"/>
          <w:sz w:val="22"/>
          <w:szCs w:val="22"/>
        </w:rPr>
        <w:t xml:space="preserve">- </w:t>
      </w:r>
      <w:r w:rsidRPr="00A875AC">
        <w:rPr>
          <w:rFonts w:eastAsia="Malgun Gothic" w:cs="Batang"/>
          <w:sz w:val="22"/>
          <w:szCs w:val="22"/>
          <w:lang w:val="en-US" w:eastAsia="en-US"/>
        </w:rPr>
        <w:t xml:space="preserve">the feature should be supported per </w:t>
      </w:r>
      <w:r w:rsidR="001E4B93">
        <w:rPr>
          <w:rFonts w:eastAsia="Malgun Gothic" w:cs="Batang"/>
          <w:sz w:val="22"/>
          <w:szCs w:val="22"/>
          <w:lang w:val="en-US" w:eastAsia="en-US"/>
        </w:rPr>
        <w:t>band</w:t>
      </w:r>
      <w:r w:rsidRPr="00A875AC">
        <w:rPr>
          <w:rFonts w:eastAsia="Malgun Gothic" w:cs="Batang"/>
          <w:sz w:val="22"/>
          <w:szCs w:val="22"/>
          <w:lang w:val="en-US" w:eastAsia="en-US"/>
        </w:rPr>
        <w:t>.</w:t>
      </w:r>
      <w:r w:rsidR="00BD2382">
        <w:rPr>
          <w:rFonts w:eastAsia="Malgun Gothic" w:cs="Batang"/>
          <w:sz w:val="22"/>
          <w:szCs w:val="22"/>
          <w:lang w:val="en-US" w:eastAsia="en-US"/>
        </w:rPr>
        <w:t xml:space="preserve"> </w:t>
      </w:r>
    </w:p>
    <w:p w14:paraId="7EAD19E3" w14:textId="0DA5B291" w:rsidR="005839BF" w:rsidRPr="005839BF" w:rsidRDefault="005839BF" w:rsidP="0051061A">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25-7 (Triggered HARQ-ACK codebook retransmission) should be supported per Feature Set Per band.</w:t>
      </w:r>
    </w:p>
    <w:p w14:paraId="27DF974D" w14:textId="1E79364C" w:rsidR="00AF47EF" w:rsidRPr="007A7658" w:rsidRDefault="00BD2382" w:rsidP="007A7658">
      <w:pPr>
        <w:spacing w:after="120"/>
        <w:jc w:val="both"/>
        <w:rPr>
          <w:rFonts w:eastAsia="Malgun Gothic" w:cs="Batang"/>
          <w:sz w:val="22"/>
          <w:szCs w:val="22"/>
          <w:lang w:val="en-US" w:eastAsia="en-US"/>
        </w:rPr>
      </w:pPr>
      <w:r>
        <w:rPr>
          <w:rFonts w:eastAsia="Malgun Gothic" w:cs="Batang"/>
          <w:sz w:val="22"/>
          <w:szCs w:val="22"/>
          <w:lang w:val="en-US" w:eastAsia="en-US"/>
        </w:rPr>
        <w:t xml:space="preserve">In </w:t>
      </w:r>
      <w:r w:rsidR="007A7658">
        <w:rPr>
          <w:lang w:eastAsia="zh-CN"/>
        </w:rPr>
        <w:t>addition, during 3GPP RAN 1</w:t>
      </w:r>
      <w:r w:rsidR="00AF47EF">
        <w:rPr>
          <w:lang w:eastAsia="zh-CN"/>
        </w:rPr>
        <w:t xml:space="preserve"> #107</w:t>
      </w:r>
      <w:r w:rsidR="007A7658">
        <w:rPr>
          <w:lang w:eastAsia="zh-CN"/>
        </w:rPr>
        <w:t>bis-</w:t>
      </w:r>
      <w:r w:rsidR="00AF47EF">
        <w:rPr>
          <w:lang w:eastAsia="zh-CN"/>
        </w:rPr>
        <w:t xml:space="preserve">e meeting, the </w:t>
      </w:r>
      <w:r w:rsidR="00EA76AD">
        <w:rPr>
          <w:lang w:eastAsia="zh-CN"/>
        </w:rPr>
        <w:t xml:space="preserve">following </w:t>
      </w:r>
      <w:r w:rsidR="00AF47EF">
        <w:rPr>
          <w:lang w:eastAsia="zh-CN"/>
        </w:rPr>
        <w:t xml:space="preserve">agreement was </w:t>
      </w:r>
      <w:r w:rsidR="00EA76AD">
        <w:rPr>
          <w:lang w:eastAsia="zh-CN"/>
        </w:rPr>
        <w:t>made</w:t>
      </w:r>
      <w:r w:rsidR="00AF47EF">
        <w:rPr>
          <w:lang w:eastAsia="zh-CN"/>
        </w:rPr>
        <w:t>:</w:t>
      </w:r>
    </w:p>
    <w:tbl>
      <w:tblPr>
        <w:tblStyle w:val="TableGrid"/>
        <w:tblW w:w="0" w:type="auto"/>
        <w:tblLook w:val="04A0" w:firstRow="1" w:lastRow="0" w:firstColumn="1" w:lastColumn="0" w:noHBand="0" w:noVBand="1"/>
      </w:tblPr>
      <w:tblGrid>
        <w:gridCol w:w="9628"/>
      </w:tblGrid>
      <w:tr w:rsidR="00AF47EF" w14:paraId="3DA58AA4" w14:textId="77777777" w:rsidTr="00671E90">
        <w:tc>
          <w:tcPr>
            <w:tcW w:w="9962" w:type="dxa"/>
          </w:tcPr>
          <w:p w14:paraId="3349987F" w14:textId="2F3CDD95" w:rsidR="00AF47EF" w:rsidRDefault="00AF47EF" w:rsidP="00E92944">
            <w:pPr>
              <w:rPr>
                <w:i/>
                <w:iCs/>
                <w:lang w:eastAsia="zh-CN"/>
              </w:rPr>
            </w:pPr>
            <w:r w:rsidRPr="00943D35">
              <w:rPr>
                <w:i/>
                <w:iCs/>
                <w:highlight w:val="green"/>
                <w:lang w:eastAsia="zh-CN"/>
              </w:rPr>
              <w:t>Agreement:</w:t>
            </w:r>
            <w:r w:rsidRPr="00943D35">
              <w:rPr>
                <w:i/>
                <w:iCs/>
                <w:lang w:eastAsia="zh-CN"/>
              </w:rPr>
              <w:t xml:space="preserve"> </w:t>
            </w:r>
          </w:p>
          <w:p w14:paraId="4F4ED5E1" w14:textId="77777777" w:rsidR="00E92944" w:rsidRPr="00E92944" w:rsidRDefault="00E92944" w:rsidP="00E92944">
            <w:pPr>
              <w:rPr>
                <w:i/>
                <w:iCs/>
                <w:lang w:val="en-US" w:eastAsia="zh-CN"/>
              </w:rPr>
            </w:pPr>
            <w:r w:rsidRPr="00E92944">
              <w:rPr>
                <w:i/>
                <w:iCs/>
                <w:lang w:eastAsia="zh-CN"/>
              </w:rPr>
              <w:t xml:space="preserve">For one-shot HARQ-ACK re-transmission, </w:t>
            </w:r>
          </w:p>
          <w:p w14:paraId="1E7000F7" w14:textId="77777777" w:rsidR="00E92944" w:rsidRPr="00E92944" w:rsidRDefault="00E92944" w:rsidP="00E92944">
            <w:pPr>
              <w:numPr>
                <w:ilvl w:val="0"/>
                <w:numId w:val="47"/>
              </w:numPr>
              <w:rPr>
                <w:i/>
                <w:iCs/>
                <w:lang w:val="en-US" w:eastAsia="zh-CN"/>
              </w:rPr>
            </w:pPr>
            <w:r w:rsidRPr="00E92944">
              <w:rPr>
                <w:i/>
                <w:iCs/>
                <w:lang w:eastAsia="zh-CN"/>
              </w:rPr>
              <w:t>the minimum value for the HARQ re-</w:t>
            </w:r>
            <w:proofErr w:type="spellStart"/>
            <w:r w:rsidRPr="00E92944">
              <w:rPr>
                <w:i/>
                <w:iCs/>
                <w:lang w:eastAsia="zh-CN"/>
              </w:rPr>
              <w:t>tx</w:t>
            </w:r>
            <w:proofErr w:type="spellEnd"/>
            <w:r w:rsidRPr="00E92944">
              <w:rPr>
                <w:i/>
                <w:iCs/>
                <w:lang w:eastAsia="zh-CN"/>
              </w:rPr>
              <w:t xml:space="preserve"> offset </w:t>
            </w:r>
            <w:proofErr w:type="spellStart"/>
            <w:r w:rsidRPr="00E92944">
              <w:rPr>
                <w:i/>
                <w:iCs/>
                <w:lang w:eastAsia="zh-CN"/>
              </w:rPr>
              <w:t>min_HARQ_retx_offset_value</w:t>
            </w:r>
            <w:proofErr w:type="spellEnd"/>
            <w:r w:rsidRPr="00E92944">
              <w:rPr>
                <w:i/>
                <w:iCs/>
                <w:lang w:eastAsia="zh-CN"/>
              </w:rPr>
              <w:t xml:space="preserve"> is -7.  </w:t>
            </w:r>
          </w:p>
          <w:p w14:paraId="49E1D09B" w14:textId="77777777" w:rsidR="00E92944" w:rsidRPr="00E92944" w:rsidRDefault="00E92944" w:rsidP="00E92944">
            <w:pPr>
              <w:numPr>
                <w:ilvl w:val="0"/>
                <w:numId w:val="47"/>
              </w:numPr>
              <w:rPr>
                <w:i/>
                <w:iCs/>
                <w:lang w:val="en-US" w:eastAsia="zh-CN"/>
              </w:rPr>
            </w:pPr>
            <w:r w:rsidRPr="00E92944">
              <w:rPr>
                <w:i/>
                <w:iCs/>
                <w:lang w:eastAsia="zh-CN"/>
              </w:rPr>
              <w:t>the maximum value for the HARQ re-</w:t>
            </w:r>
            <w:proofErr w:type="spellStart"/>
            <w:r w:rsidRPr="00E92944">
              <w:rPr>
                <w:i/>
                <w:iCs/>
                <w:lang w:eastAsia="zh-CN"/>
              </w:rPr>
              <w:t>tx</w:t>
            </w:r>
            <w:proofErr w:type="spellEnd"/>
            <w:r w:rsidRPr="00E92944">
              <w:rPr>
                <w:i/>
                <w:iCs/>
                <w:lang w:eastAsia="zh-CN"/>
              </w:rPr>
              <w:t xml:space="preserve"> offset </w:t>
            </w:r>
            <w:proofErr w:type="spellStart"/>
            <w:r w:rsidRPr="00E92944">
              <w:rPr>
                <w:i/>
                <w:iCs/>
                <w:lang w:eastAsia="zh-CN"/>
              </w:rPr>
              <w:t>max_HARQ_retx_offset_value</w:t>
            </w:r>
            <w:proofErr w:type="spellEnd"/>
            <w:r w:rsidRPr="00E92944">
              <w:rPr>
                <w:i/>
                <w:iCs/>
                <w:lang w:eastAsia="zh-CN"/>
              </w:rPr>
              <w:t xml:space="preserve"> is 24.  </w:t>
            </w:r>
          </w:p>
          <w:p w14:paraId="17D76760" w14:textId="2055C11D" w:rsidR="00E92944" w:rsidRPr="00E92944" w:rsidRDefault="00E92944" w:rsidP="00671E90">
            <w:pPr>
              <w:numPr>
                <w:ilvl w:val="0"/>
                <w:numId w:val="47"/>
              </w:numPr>
              <w:rPr>
                <w:i/>
                <w:iCs/>
                <w:lang w:val="en-US" w:eastAsia="zh-CN"/>
              </w:rPr>
            </w:pPr>
            <w:r w:rsidRPr="00E92944">
              <w:rPr>
                <w:i/>
                <w:iCs/>
                <w:lang w:eastAsia="zh-CN"/>
              </w:rPr>
              <w:t xml:space="preserve">Note: UE capability reporting on the UE supported value range for </w:t>
            </w:r>
            <w:proofErr w:type="spellStart"/>
            <w:r w:rsidRPr="00E92944">
              <w:rPr>
                <w:i/>
                <w:iCs/>
                <w:lang w:eastAsia="zh-CN"/>
              </w:rPr>
              <w:t>HARQ_retx_offset</w:t>
            </w:r>
            <w:proofErr w:type="spellEnd"/>
            <w:r w:rsidRPr="00E92944">
              <w:rPr>
                <w:i/>
                <w:iCs/>
                <w:lang w:eastAsia="zh-CN"/>
              </w:rPr>
              <w:t xml:space="preserve"> in the scope of [</w:t>
            </w:r>
            <w:proofErr w:type="spellStart"/>
            <w:r w:rsidRPr="00E92944">
              <w:rPr>
                <w:i/>
                <w:iCs/>
                <w:lang w:eastAsia="zh-CN"/>
              </w:rPr>
              <w:t>min_HARQ_retx_offset_value</w:t>
            </w:r>
            <w:proofErr w:type="spellEnd"/>
            <w:r w:rsidRPr="00E92944">
              <w:rPr>
                <w:i/>
                <w:iCs/>
                <w:lang w:eastAsia="zh-CN"/>
              </w:rPr>
              <w:t xml:space="preserve">, </w:t>
            </w:r>
            <w:proofErr w:type="spellStart"/>
            <w:r w:rsidRPr="00E92944">
              <w:rPr>
                <w:i/>
                <w:iCs/>
                <w:lang w:eastAsia="zh-CN"/>
              </w:rPr>
              <w:t>max_HARQ_retx_offset_</w:t>
            </w:r>
            <w:proofErr w:type="gramStart"/>
            <w:r w:rsidRPr="00E92944">
              <w:rPr>
                <w:i/>
                <w:iCs/>
                <w:lang w:eastAsia="zh-CN"/>
              </w:rPr>
              <w:t>value</w:t>
            </w:r>
            <w:proofErr w:type="spellEnd"/>
            <w:r w:rsidRPr="00E92944">
              <w:rPr>
                <w:i/>
                <w:iCs/>
                <w:lang w:eastAsia="zh-CN"/>
              </w:rPr>
              <w:t xml:space="preserve"> ]</w:t>
            </w:r>
            <w:proofErr w:type="gramEnd"/>
            <w:r w:rsidRPr="00E92944">
              <w:rPr>
                <w:i/>
                <w:iCs/>
                <w:lang w:eastAsia="zh-CN"/>
              </w:rPr>
              <w:t xml:space="preserve"> that can be indicated by the gNB for the UE can be further discussed in UE capabilities</w:t>
            </w:r>
          </w:p>
        </w:tc>
      </w:tr>
    </w:tbl>
    <w:p w14:paraId="12C49B55" w14:textId="77777777" w:rsidR="00AF47EF" w:rsidRPr="00D11B1A" w:rsidRDefault="00AF47EF" w:rsidP="00AF47EF">
      <w:pPr>
        <w:rPr>
          <w:sz w:val="2"/>
          <w:szCs w:val="2"/>
          <w:lang w:eastAsia="zh-CN"/>
        </w:rPr>
      </w:pPr>
    </w:p>
    <w:p w14:paraId="02A24FE4" w14:textId="6FA99600" w:rsidR="00AF47EF" w:rsidRDefault="007E68DE" w:rsidP="00AF47EF">
      <w:pPr>
        <w:spacing w:after="120"/>
        <w:jc w:val="both"/>
        <w:rPr>
          <w:lang w:eastAsia="zh-CN"/>
        </w:rPr>
      </w:pPr>
      <w:r>
        <w:rPr>
          <w:lang w:eastAsia="zh-CN"/>
        </w:rPr>
        <w:t>From the above agreement it derives t</w:t>
      </w:r>
      <w:r w:rsidR="00C13C92">
        <w:rPr>
          <w:lang w:eastAsia="zh-CN"/>
        </w:rPr>
        <w:t xml:space="preserve">hat </w:t>
      </w:r>
      <w:r w:rsidR="001C702E">
        <w:rPr>
          <w:lang w:eastAsia="zh-CN"/>
        </w:rPr>
        <w:t>a categorization of UEs</w:t>
      </w:r>
      <w:r w:rsidR="00C13C92">
        <w:rPr>
          <w:lang w:eastAsia="zh-CN"/>
        </w:rPr>
        <w:t xml:space="preserve"> need to be </w:t>
      </w:r>
      <w:r w:rsidR="00E43BC7">
        <w:rPr>
          <w:lang w:eastAsia="zh-CN"/>
        </w:rPr>
        <w:t>made with</w:t>
      </w:r>
      <w:r w:rsidR="00C13C92">
        <w:rPr>
          <w:lang w:eastAsia="zh-CN"/>
        </w:rPr>
        <w:t xml:space="preserve"> </w:t>
      </w:r>
      <w:r w:rsidR="00E43BC7">
        <w:rPr>
          <w:lang w:eastAsia="zh-CN"/>
        </w:rPr>
        <w:t>regards to</w:t>
      </w:r>
      <w:r w:rsidR="00C13C92">
        <w:rPr>
          <w:lang w:eastAsia="zh-CN"/>
        </w:rPr>
        <w:t xml:space="preserve"> FG 25-6</w:t>
      </w:r>
      <w:r w:rsidR="001852AD">
        <w:rPr>
          <w:lang w:eastAsia="zh-CN"/>
        </w:rPr>
        <w:t xml:space="preserve">, separating the UEs with different capabilities in terms of minimum and maximum </w:t>
      </w:r>
      <w:proofErr w:type="spellStart"/>
      <w:r w:rsidR="001852AD">
        <w:rPr>
          <w:lang w:eastAsia="zh-CN"/>
        </w:rPr>
        <w:t>HARQ_retx_offset</w:t>
      </w:r>
      <w:proofErr w:type="spellEnd"/>
      <w:r w:rsidR="001852AD">
        <w:rPr>
          <w:lang w:eastAsia="zh-CN"/>
        </w:rPr>
        <w:t xml:space="preserve"> values.</w:t>
      </w:r>
    </w:p>
    <w:p w14:paraId="42994E88" w14:textId="75445980" w:rsidR="00314DCD" w:rsidRDefault="00314DCD" w:rsidP="00AF47EF">
      <w:pPr>
        <w:spacing w:after="120"/>
        <w:jc w:val="both"/>
        <w:rPr>
          <w:lang w:eastAsia="zh-CN"/>
        </w:rPr>
      </w:pPr>
      <w:r>
        <w:rPr>
          <w:lang w:eastAsia="zh-CN"/>
        </w:rPr>
        <w:t xml:space="preserve">The first </w:t>
      </w:r>
      <w:r w:rsidR="000071B5">
        <w:rPr>
          <w:lang w:eastAsia="zh-CN"/>
        </w:rPr>
        <w:t>separat</w:t>
      </w:r>
      <w:r w:rsidR="001F2040">
        <w:rPr>
          <w:lang w:eastAsia="zh-CN"/>
        </w:rPr>
        <w:t xml:space="preserve">ion between different UEs </w:t>
      </w:r>
      <w:r w:rsidR="005C2400">
        <w:rPr>
          <w:lang w:eastAsia="zh-CN"/>
        </w:rPr>
        <w:t xml:space="preserve">that </w:t>
      </w:r>
      <w:r w:rsidR="002D5AC0">
        <w:rPr>
          <w:lang w:eastAsia="zh-CN"/>
        </w:rPr>
        <w:t xml:space="preserve">needs to be done </w:t>
      </w:r>
      <w:r w:rsidR="00F50D12">
        <w:rPr>
          <w:lang w:eastAsia="zh-CN"/>
        </w:rPr>
        <w:t>is linked with the</w:t>
      </w:r>
      <w:r w:rsidR="002D5AC0">
        <w:rPr>
          <w:lang w:eastAsia="zh-CN"/>
        </w:rPr>
        <w:t xml:space="preserve"> support of </w:t>
      </w:r>
      <w:r w:rsidR="00422502">
        <w:rPr>
          <w:lang w:eastAsia="zh-CN"/>
        </w:rPr>
        <w:t xml:space="preserve">negative </w:t>
      </w:r>
      <w:proofErr w:type="spellStart"/>
      <w:r w:rsidR="00422502">
        <w:rPr>
          <w:lang w:eastAsia="zh-CN"/>
        </w:rPr>
        <w:t>HARQ_retx_offset</w:t>
      </w:r>
      <w:proofErr w:type="spellEnd"/>
      <w:r w:rsidR="00422502">
        <w:rPr>
          <w:lang w:eastAsia="zh-CN"/>
        </w:rPr>
        <w:t xml:space="preserve"> values</w:t>
      </w:r>
      <w:r w:rsidR="00F50D12">
        <w:rPr>
          <w:lang w:eastAsia="zh-CN"/>
        </w:rPr>
        <w:t>; namely if</w:t>
      </w:r>
      <w:r w:rsidR="0017259D">
        <w:rPr>
          <w:lang w:eastAsia="zh-CN"/>
        </w:rPr>
        <w:t xml:space="preserve"> the </w:t>
      </w:r>
      <w:proofErr w:type="spellStart"/>
      <w:r w:rsidR="0017259D" w:rsidRPr="00F50D12">
        <w:rPr>
          <w:i/>
          <w:iCs/>
          <w:lang w:eastAsia="zh-CN"/>
        </w:rPr>
        <w:t>min_HARQ_retx_offset_value</w:t>
      </w:r>
      <w:proofErr w:type="spellEnd"/>
      <w:r w:rsidR="0017259D">
        <w:rPr>
          <w:lang w:eastAsia="zh-CN"/>
        </w:rPr>
        <w:t xml:space="preserve"> at least can be negative. Th</w:t>
      </w:r>
      <w:r w:rsidR="00A23C61">
        <w:rPr>
          <w:lang w:eastAsia="zh-CN"/>
        </w:rPr>
        <w:t xml:space="preserve">is means that the UE needs to be able to </w:t>
      </w:r>
      <w:r w:rsidR="005D0808">
        <w:rPr>
          <w:lang w:eastAsia="zh-CN"/>
        </w:rPr>
        <w:t xml:space="preserve">store </w:t>
      </w:r>
      <w:r w:rsidR="00510D88">
        <w:rPr>
          <w:lang w:eastAsia="zh-CN"/>
        </w:rPr>
        <w:t xml:space="preserve">the list of HARQ Processes of a HARQ CB scheduled for initial transmission in a slot up to 7 slots ahead. </w:t>
      </w:r>
      <w:r w:rsidR="008845B4">
        <w:rPr>
          <w:lang w:eastAsia="zh-CN"/>
        </w:rPr>
        <w:t xml:space="preserve">The UE might have not yet generated the </w:t>
      </w:r>
      <w:r w:rsidR="006B6A52">
        <w:rPr>
          <w:lang w:eastAsia="zh-CN"/>
        </w:rPr>
        <w:t xml:space="preserve">HARQ CB scheduled for transmission 1-7 slots ahead in time. The UE needs to add this functionality. </w:t>
      </w:r>
      <w:r w:rsidR="00AE54CD">
        <w:rPr>
          <w:lang w:eastAsia="zh-CN"/>
        </w:rPr>
        <w:t xml:space="preserve">The assumption is that the UE has already </w:t>
      </w:r>
      <w:r w:rsidR="001A4FF5">
        <w:rPr>
          <w:lang w:eastAsia="zh-CN"/>
        </w:rPr>
        <w:t xml:space="preserve">received the corresponding DCI 1_x for PDSCH allocation. </w:t>
      </w:r>
      <w:r w:rsidR="00B2437D">
        <w:rPr>
          <w:lang w:eastAsia="zh-CN"/>
        </w:rPr>
        <w:t>Therefore</w:t>
      </w:r>
      <w:r w:rsidR="00C60E4E">
        <w:rPr>
          <w:lang w:eastAsia="zh-CN"/>
        </w:rPr>
        <w:t>,</w:t>
      </w:r>
      <w:r w:rsidR="00B2437D">
        <w:rPr>
          <w:lang w:eastAsia="zh-CN"/>
        </w:rPr>
        <w:t xml:space="preserve"> it is suggested to split the fe</w:t>
      </w:r>
      <w:r w:rsidR="003E680D">
        <w:rPr>
          <w:lang w:eastAsia="zh-CN"/>
        </w:rPr>
        <w:t xml:space="preserve">ature 25-7 into two groups, 25-7 and 25-7a </w:t>
      </w:r>
      <w:r w:rsidR="002B1021">
        <w:rPr>
          <w:lang w:eastAsia="zh-CN"/>
        </w:rPr>
        <w:t xml:space="preserve">with regards to the support of negative </w:t>
      </w:r>
      <w:proofErr w:type="spellStart"/>
      <w:r w:rsidR="002B1021" w:rsidRPr="00521253">
        <w:rPr>
          <w:i/>
          <w:iCs/>
          <w:lang w:eastAsia="zh-CN"/>
        </w:rPr>
        <w:t>HARQ_re</w:t>
      </w:r>
      <w:r w:rsidR="00297712" w:rsidRPr="00521253">
        <w:rPr>
          <w:i/>
          <w:iCs/>
          <w:lang w:eastAsia="zh-CN"/>
        </w:rPr>
        <w:t>Tx_offset</w:t>
      </w:r>
      <w:proofErr w:type="spellEnd"/>
      <w:r w:rsidR="00297712">
        <w:rPr>
          <w:lang w:eastAsia="zh-CN"/>
        </w:rPr>
        <w:t xml:space="preserve"> values.</w:t>
      </w:r>
    </w:p>
    <w:p w14:paraId="288A3E93" w14:textId="4ED18824" w:rsidR="00B2437D" w:rsidRDefault="00B2437D" w:rsidP="00B2437D">
      <w:pPr>
        <w:spacing w:after="120"/>
        <w:jc w:val="both"/>
        <w:rPr>
          <w:rFonts w:eastAsia="Times New Roman"/>
          <w:b/>
          <w:bCs/>
          <w:sz w:val="22"/>
          <w:szCs w:val="22"/>
        </w:rPr>
      </w:pPr>
      <w:r w:rsidRPr="005E1FEE">
        <w:rPr>
          <w:b/>
          <w:i/>
          <w:sz w:val="22"/>
          <w:szCs w:val="22"/>
          <w:u w:val="single"/>
        </w:rPr>
        <w:lastRenderedPageBreak/>
        <w:t xml:space="preserve">Proposal </w:t>
      </w:r>
      <w:r w:rsidR="00C1430E">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25-7 (Triggered HARQ-ACK codebook retransmission) should be </w:t>
      </w:r>
      <w:r w:rsidR="00297712">
        <w:rPr>
          <w:rFonts w:eastAsia="Times New Roman"/>
          <w:b/>
          <w:bCs/>
          <w:sz w:val="22"/>
          <w:szCs w:val="22"/>
        </w:rPr>
        <w:t>split into two groups</w:t>
      </w:r>
      <w:r w:rsidR="003112F9">
        <w:rPr>
          <w:rFonts w:eastAsia="Times New Roman"/>
          <w:b/>
          <w:bCs/>
          <w:sz w:val="22"/>
          <w:szCs w:val="22"/>
        </w:rPr>
        <w:t xml:space="preserve">: one group for UEs not supporting negative </w:t>
      </w:r>
      <w:proofErr w:type="spellStart"/>
      <w:r w:rsidR="003112F9" w:rsidRPr="000747C9">
        <w:rPr>
          <w:rFonts w:eastAsia="Times New Roman"/>
          <w:b/>
          <w:bCs/>
          <w:i/>
          <w:iCs/>
          <w:sz w:val="22"/>
          <w:szCs w:val="22"/>
        </w:rPr>
        <w:t>HARQ_reTx_offset</w:t>
      </w:r>
      <w:proofErr w:type="spellEnd"/>
      <w:r w:rsidR="003112F9">
        <w:rPr>
          <w:rFonts w:eastAsia="Times New Roman"/>
          <w:b/>
          <w:bCs/>
          <w:sz w:val="22"/>
          <w:szCs w:val="22"/>
        </w:rPr>
        <w:t xml:space="preserve"> values and a second group for UEs supporting </w:t>
      </w:r>
      <w:proofErr w:type="spellStart"/>
      <w:r w:rsidR="003112F9" w:rsidRPr="000747C9">
        <w:rPr>
          <w:rFonts w:eastAsia="Times New Roman"/>
          <w:b/>
          <w:bCs/>
          <w:i/>
          <w:iCs/>
          <w:sz w:val="22"/>
          <w:szCs w:val="22"/>
        </w:rPr>
        <w:t>HARQ_reTx_offset</w:t>
      </w:r>
      <w:proofErr w:type="spellEnd"/>
      <w:r w:rsidR="003112F9">
        <w:rPr>
          <w:rFonts w:eastAsia="Times New Roman"/>
          <w:b/>
          <w:bCs/>
          <w:sz w:val="22"/>
          <w:szCs w:val="22"/>
        </w:rPr>
        <w:t xml:space="preserve"> values</w:t>
      </w:r>
      <w:r>
        <w:rPr>
          <w:rFonts w:eastAsia="Times New Roman"/>
          <w:b/>
          <w:bCs/>
          <w:sz w:val="22"/>
          <w:szCs w:val="22"/>
        </w:rPr>
        <w:t>.</w:t>
      </w:r>
    </w:p>
    <w:p w14:paraId="3CB5E11F" w14:textId="29073804" w:rsidR="00B2437D" w:rsidRDefault="00AB3FD1" w:rsidP="00AF47EF">
      <w:pPr>
        <w:spacing w:after="120"/>
        <w:jc w:val="both"/>
        <w:rPr>
          <w:rFonts w:eastAsia="Malgun Gothic" w:cs="Batang"/>
          <w:sz w:val="22"/>
          <w:szCs w:val="22"/>
          <w:lang w:eastAsia="en-US"/>
        </w:rPr>
      </w:pPr>
      <w:r>
        <w:rPr>
          <w:rFonts w:eastAsia="Malgun Gothic" w:cs="Batang"/>
          <w:sz w:val="22"/>
          <w:szCs w:val="22"/>
          <w:lang w:eastAsia="en-US"/>
        </w:rPr>
        <w:t xml:space="preserve">Independently of the UE capability </w:t>
      </w:r>
      <w:r w:rsidR="00DD2933">
        <w:rPr>
          <w:rFonts w:eastAsia="Malgun Gothic" w:cs="Batang"/>
          <w:sz w:val="22"/>
          <w:szCs w:val="22"/>
          <w:lang w:eastAsia="en-US"/>
        </w:rPr>
        <w:t xml:space="preserve">in supporting negative </w:t>
      </w:r>
      <w:proofErr w:type="spellStart"/>
      <w:r w:rsidR="00DD2933" w:rsidRPr="00FB56F3">
        <w:rPr>
          <w:rFonts w:eastAsia="Malgun Gothic" w:cs="Batang"/>
          <w:i/>
          <w:iCs/>
          <w:sz w:val="22"/>
          <w:szCs w:val="22"/>
          <w:lang w:eastAsia="en-US"/>
        </w:rPr>
        <w:t>HARQ_reTx_offset</w:t>
      </w:r>
      <w:proofErr w:type="spellEnd"/>
      <w:r w:rsidR="00DD2933">
        <w:rPr>
          <w:rFonts w:eastAsia="Malgun Gothic" w:cs="Batang"/>
          <w:sz w:val="22"/>
          <w:szCs w:val="22"/>
          <w:lang w:eastAsia="en-US"/>
        </w:rPr>
        <w:t xml:space="preserve"> values, another factor </w:t>
      </w:r>
      <w:r w:rsidR="00DC358D">
        <w:rPr>
          <w:rFonts w:eastAsia="Malgun Gothic" w:cs="Batang"/>
          <w:sz w:val="22"/>
          <w:szCs w:val="22"/>
          <w:lang w:eastAsia="en-US"/>
        </w:rPr>
        <w:t xml:space="preserve">differentiating UEs is the </w:t>
      </w:r>
      <w:r w:rsidR="002758F4">
        <w:rPr>
          <w:rFonts w:eastAsia="Malgun Gothic" w:cs="Batang"/>
          <w:sz w:val="22"/>
          <w:szCs w:val="22"/>
          <w:lang w:eastAsia="en-US"/>
        </w:rPr>
        <w:t xml:space="preserve">amount of </w:t>
      </w:r>
      <w:r w:rsidR="007B72A7">
        <w:rPr>
          <w:rFonts w:eastAsia="Malgun Gothic" w:cs="Batang"/>
          <w:sz w:val="22"/>
          <w:szCs w:val="22"/>
          <w:lang w:eastAsia="en-US"/>
        </w:rPr>
        <w:t>HARQ CBs stored</w:t>
      </w:r>
      <w:r w:rsidR="00004FE9">
        <w:rPr>
          <w:rFonts w:eastAsia="Malgun Gothic" w:cs="Batang"/>
          <w:sz w:val="22"/>
          <w:szCs w:val="22"/>
          <w:lang w:eastAsia="en-US"/>
        </w:rPr>
        <w:t xml:space="preserve">. </w:t>
      </w:r>
      <w:r w:rsidR="007B72A7">
        <w:rPr>
          <w:rFonts w:eastAsia="Malgun Gothic" w:cs="Batang"/>
          <w:sz w:val="22"/>
          <w:szCs w:val="22"/>
          <w:lang w:eastAsia="en-US"/>
        </w:rPr>
        <w:t xml:space="preserve">This amount is equal to the difference of </w:t>
      </w:r>
      <w:proofErr w:type="spellStart"/>
      <w:r w:rsidR="007B72A7" w:rsidRPr="00FB56F3">
        <w:rPr>
          <w:rFonts w:eastAsia="Malgun Gothic" w:cs="Batang"/>
          <w:i/>
          <w:iCs/>
          <w:sz w:val="22"/>
          <w:szCs w:val="22"/>
          <w:lang w:eastAsia="en-US"/>
        </w:rPr>
        <w:t>max_HARQ_offset</w:t>
      </w:r>
      <w:proofErr w:type="spellEnd"/>
      <w:r w:rsidR="00CF4583">
        <w:rPr>
          <w:rFonts w:eastAsia="Malgun Gothic" w:cs="Batang"/>
          <w:sz w:val="22"/>
          <w:szCs w:val="22"/>
          <w:lang w:eastAsia="en-US"/>
        </w:rPr>
        <w:t xml:space="preserve"> and </w:t>
      </w:r>
      <w:proofErr w:type="spellStart"/>
      <w:r w:rsidR="00CF4583" w:rsidRPr="00FB56F3">
        <w:rPr>
          <w:rFonts w:eastAsia="Malgun Gothic" w:cs="Batang"/>
          <w:i/>
          <w:iCs/>
          <w:sz w:val="22"/>
          <w:szCs w:val="22"/>
          <w:lang w:eastAsia="en-US"/>
        </w:rPr>
        <w:t>min_HARQ_offset</w:t>
      </w:r>
      <w:proofErr w:type="spellEnd"/>
      <w:r w:rsidR="00CF4583">
        <w:rPr>
          <w:rFonts w:eastAsia="Malgun Gothic" w:cs="Batang"/>
          <w:sz w:val="22"/>
          <w:szCs w:val="22"/>
          <w:lang w:eastAsia="en-US"/>
        </w:rPr>
        <w:t xml:space="preserve"> values</w:t>
      </w:r>
      <w:r w:rsidR="00FB56F3">
        <w:rPr>
          <w:rFonts w:eastAsia="Malgun Gothic" w:cs="Batang"/>
          <w:sz w:val="22"/>
          <w:szCs w:val="22"/>
          <w:lang w:eastAsia="en-US"/>
        </w:rPr>
        <w:t xml:space="preserve"> that can be configured per UE</w:t>
      </w:r>
      <w:r w:rsidR="00CF4583">
        <w:rPr>
          <w:rFonts w:eastAsia="Malgun Gothic" w:cs="Batang"/>
          <w:sz w:val="22"/>
          <w:szCs w:val="22"/>
          <w:lang w:eastAsia="en-US"/>
        </w:rPr>
        <w:t xml:space="preserve">. </w:t>
      </w:r>
      <w:r w:rsidR="00383B56">
        <w:rPr>
          <w:rFonts w:eastAsia="Malgun Gothic" w:cs="Batang"/>
          <w:sz w:val="22"/>
          <w:szCs w:val="22"/>
          <w:lang w:eastAsia="en-US"/>
        </w:rPr>
        <w:t xml:space="preserve">In case the </w:t>
      </w:r>
      <w:r w:rsidR="00CF4583">
        <w:rPr>
          <w:rFonts w:eastAsia="Malgun Gothic" w:cs="Batang"/>
          <w:sz w:val="22"/>
          <w:szCs w:val="22"/>
          <w:lang w:eastAsia="en-US"/>
        </w:rPr>
        <w:t>amount</w:t>
      </w:r>
      <w:r w:rsidR="00FB56F3">
        <w:rPr>
          <w:rFonts w:eastAsia="Malgun Gothic" w:cs="Batang"/>
          <w:sz w:val="22"/>
          <w:szCs w:val="22"/>
          <w:lang w:eastAsia="en-US"/>
        </w:rPr>
        <w:t>/capacity</w:t>
      </w:r>
      <w:r w:rsidR="00CF4583">
        <w:rPr>
          <w:rFonts w:eastAsia="Malgun Gothic" w:cs="Batang"/>
          <w:sz w:val="22"/>
          <w:szCs w:val="22"/>
          <w:lang w:eastAsia="en-US"/>
        </w:rPr>
        <w:t xml:space="preserve"> of HARQ CBs stored in the UE is less than 16, then, </w:t>
      </w:r>
      <w:r w:rsidR="001C0A0D">
        <w:rPr>
          <w:rFonts w:eastAsia="Malgun Gothic" w:cs="Batang"/>
          <w:sz w:val="22"/>
          <w:szCs w:val="22"/>
          <w:lang w:eastAsia="en-US"/>
        </w:rPr>
        <w:t xml:space="preserve">likely, </w:t>
      </w:r>
      <w:r w:rsidR="00C306D6">
        <w:rPr>
          <w:rFonts w:eastAsia="Malgun Gothic" w:cs="Batang"/>
          <w:sz w:val="22"/>
          <w:szCs w:val="22"/>
          <w:lang w:eastAsia="en-US"/>
        </w:rPr>
        <w:t xml:space="preserve">there is not going to be any change in the contents of the HARQ CB retransmission </w:t>
      </w:r>
      <w:r w:rsidR="00A878BE">
        <w:rPr>
          <w:rFonts w:eastAsia="Malgun Gothic" w:cs="Batang"/>
          <w:sz w:val="22"/>
          <w:szCs w:val="22"/>
          <w:lang w:eastAsia="en-US"/>
        </w:rPr>
        <w:t xml:space="preserve">till the instant of the HARQ CB retransmission. This implies that </w:t>
      </w:r>
      <w:r w:rsidR="00647E44">
        <w:rPr>
          <w:rFonts w:eastAsia="Malgun Gothic" w:cs="Batang"/>
          <w:sz w:val="22"/>
          <w:szCs w:val="22"/>
          <w:lang w:eastAsia="en-US"/>
        </w:rPr>
        <w:t xml:space="preserve">the UE </w:t>
      </w:r>
      <w:r w:rsidR="00761136">
        <w:rPr>
          <w:rFonts w:eastAsia="Malgun Gothic" w:cs="Batang"/>
          <w:sz w:val="22"/>
          <w:szCs w:val="22"/>
          <w:lang w:eastAsia="en-US"/>
        </w:rPr>
        <w:t xml:space="preserve">needs </w:t>
      </w:r>
      <w:r w:rsidR="00424CAF">
        <w:rPr>
          <w:rFonts w:eastAsia="Malgun Gothic" w:cs="Batang"/>
          <w:sz w:val="22"/>
          <w:szCs w:val="22"/>
          <w:lang w:eastAsia="en-US"/>
        </w:rPr>
        <w:t xml:space="preserve">to save </w:t>
      </w:r>
      <w:r w:rsidR="007C020F">
        <w:rPr>
          <w:rFonts w:eastAsia="Malgun Gothic" w:cs="Batang"/>
          <w:sz w:val="22"/>
          <w:szCs w:val="22"/>
          <w:lang w:eastAsia="en-US"/>
        </w:rPr>
        <w:t xml:space="preserve">only the list of HARQ Processes per HARQ CB. </w:t>
      </w:r>
      <w:r w:rsidR="007372E6">
        <w:rPr>
          <w:rFonts w:eastAsia="Malgun Gothic" w:cs="Batang"/>
          <w:sz w:val="22"/>
          <w:szCs w:val="22"/>
          <w:lang w:eastAsia="en-US"/>
        </w:rPr>
        <w:t>In case the amount of stored HA</w:t>
      </w:r>
      <w:r w:rsidR="005A4544">
        <w:rPr>
          <w:rFonts w:eastAsia="Malgun Gothic" w:cs="Batang"/>
          <w:sz w:val="22"/>
          <w:szCs w:val="22"/>
          <w:lang w:eastAsia="en-US"/>
        </w:rPr>
        <w:t>RQ CBs is higher than 16</w:t>
      </w:r>
      <w:r w:rsidR="001C0A0D">
        <w:rPr>
          <w:rFonts w:eastAsia="Malgun Gothic" w:cs="Batang"/>
          <w:sz w:val="22"/>
          <w:szCs w:val="22"/>
          <w:lang w:eastAsia="en-US"/>
        </w:rPr>
        <w:t xml:space="preserve">, </w:t>
      </w:r>
      <w:r w:rsidR="003B293F">
        <w:rPr>
          <w:rFonts w:eastAsia="Malgun Gothic" w:cs="Batang"/>
          <w:sz w:val="22"/>
          <w:szCs w:val="22"/>
          <w:lang w:eastAsia="en-US"/>
        </w:rPr>
        <w:t xml:space="preserve">and for </w:t>
      </w:r>
      <w:proofErr w:type="spellStart"/>
      <w:r w:rsidR="003B293F">
        <w:rPr>
          <w:rFonts w:eastAsia="Malgun Gothic" w:cs="Batang"/>
          <w:sz w:val="22"/>
          <w:szCs w:val="22"/>
          <w:lang w:eastAsia="en-US"/>
        </w:rPr>
        <w:t>HARQ_reTx_offset</w:t>
      </w:r>
      <w:proofErr w:type="spellEnd"/>
      <w:r w:rsidR="003B293F">
        <w:rPr>
          <w:rFonts w:eastAsia="Malgun Gothic" w:cs="Batang"/>
          <w:sz w:val="22"/>
          <w:szCs w:val="22"/>
          <w:lang w:eastAsia="en-US"/>
        </w:rPr>
        <w:t xml:space="preserve"> values higher than 16, then, it is certain that the content of at least one HARQ process will change </w:t>
      </w:r>
      <w:r w:rsidR="004558FE">
        <w:rPr>
          <w:rFonts w:eastAsia="Malgun Gothic" w:cs="Batang"/>
          <w:sz w:val="22"/>
          <w:szCs w:val="22"/>
          <w:lang w:eastAsia="en-US"/>
        </w:rPr>
        <w:t xml:space="preserve">(or has changed) </w:t>
      </w:r>
      <w:r w:rsidR="003B293F">
        <w:rPr>
          <w:rFonts w:eastAsia="Malgun Gothic" w:cs="Batang"/>
          <w:sz w:val="22"/>
          <w:szCs w:val="22"/>
          <w:lang w:eastAsia="en-US"/>
        </w:rPr>
        <w:t xml:space="preserve">till the instant of the HARQ CB transmission. In this case, the UE might need to </w:t>
      </w:r>
      <w:r w:rsidR="00311EF4">
        <w:rPr>
          <w:rFonts w:eastAsia="Malgun Gothic" w:cs="Batang"/>
          <w:sz w:val="22"/>
          <w:szCs w:val="22"/>
          <w:lang w:eastAsia="en-US"/>
        </w:rPr>
        <w:t>save ACK/NACK bits per HARQ CB in addition to the list of the HARQ Processes per HARQ CB.</w:t>
      </w:r>
    </w:p>
    <w:p w14:paraId="6C3933AD" w14:textId="69AB12F9" w:rsidR="005839BF" w:rsidRDefault="00FD4A3F" w:rsidP="00AF47EF">
      <w:pPr>
        <w:spacing w:after="120"/>
        <w:jc w:val="both"/>
        <w:rPr>
          <w:rFonts w:eastAsia="Malgun Gothic" w:cs="Batang"/>
          <w:sz w:val="22"/>
          <w:szCs w:val="22"/>
          <w:lang w:eastAsia="en-US"/>
        </w:rPr>
      </w:pPr>
      <w:r>
        <w:rPr>
          <w:rFonts w:eastAsia="Malgun Gothic" w:cs="Batang"/>
          <w:sz w:val="22"/>
          <w:szCs w:val="22"/>
          <w:lang w:eastAsia="en-US"/>
        </w:rPr>
        <w:t>To</w:t>
      </w:r>
      <w:r w:rsidR="00DA6281">
        <w:rPr>
          <w:rFonts w:eastAsia="Malgun Gothic" w:cs="Batang"/>
          <w:sz w:val="22"/>
          <w:szCs w:val="22"/>
          <w:lang w:eastAsia="en-US"/>
        </w:rPr>
        <w:t xml:space="preserve"> account for different </w:t>
      </w:r>
      <w:r w:rsidR="001D59D5">
        <w:rPr>
          <w:rFonts w:eastAsia="Malgun Gothic" w:cs="Batang"/>
          <w:sz w:val="22"/>
          <w:szCs w:val="22"/>
          <w:lang w:eastAsia="en-US"/>
        </w:rPr>
        <w:t>HARQ CB sizes, it is suggested that UEs with different UE capabiliti</w:t>
      </w:r>
      <w:r w:rsidR="00603428">
        <w:rPr>
          <w:rFonts w:eastAsia="Malgun Gothic" w:cs="Batang"/>
          <w:sz w:val="22"/>
          <w:szCs w:val="22"/>
          <w:lang w:eastAsia="en-US"/>
        </w:rPr>
        <w:t>es</w:t>
      </w:r>
      <w:r>
        <w:rPr>
          <w:rFonts w:eastAsia="Malgun Gothic" w:cs="Batang"/>
          <w:sz w:val="22"/>
          <w:szCs w:val="22"/>
          <w:lang w:eastAsia="en-US"/>
        </w:rPr>
        <w:t xml:space="preserve"> are categorized in terms of capacity of stored HARQ CBs;</w:t>
      </w:r>
      <w:r w:rsidR="00603428">
        <w:rPr>
          <w:rFonts w:eastAsia="Malgun Gothic" w:cs="Batang"/>
          <w:sz w:val="22"/>
          <w:szCs w:val="22"/>
          <w:lang w:eastAsia="en-US"/>
        </w:rPr>
        <w:t xml:space="preserve"> </w:t>
      </w:r>
      <w:r>
        <w:rPr>
          <w:rFonts w:eastAsia="Malgun Gothic" w:cs="Batang"/>
          <w:sz w:val="22"/>
          <w:szCs w:val="22"/>
          <w:lang w:eastAsia="en-US"/>
        </w:rPr>
        <w:t xml:space="preserve">UEs with different capabilities </w:t>
      </w:r>
      <w:r w:rsidR="00603428">
        <w:rPr>
          <w:rFonts w:eastAsia="Malgun Gothic" w:cs="Batang"/>
          <w:sz w:val="22"/>
          <w:szCs w:val="22"/>
          <w:lang w:eastAsia="en-US"/>
        </w:rPr>
        <w:t>can store up to 1, 2, 4, 8, 16, or higher than 16 HARQ CBs.</w:t>
      </w:r>
    </w:p>
    <w:p w14:paraId="3E759F75" w14:textId="0D924A65" w:rsidR="009D1764" w:rsidRPr="00B2437D" w:rsidRDefault="004D3DF5" w:rsidP="00AF47EF">
      <w:pPr>
        <w:spacing w:after="120"/>
        <w:jc w:val="both"/>
        <w:rPr>
          <w:rFonts w:eastAsia="Malgun Gothic" w:cs="Batang"/>
          <w:sz w:val="22"/>
          <w:szCs w:val="22"/>
          <w:lang w:eastAsia="en-US"/>
        </w:rPr>
      </w:pPr>
      <w:r w:rsidRPr="005E1FEE">
        <w:rPr>
          <w:b/>
          <w:i/>
          <w:sz w:val="22"/>
          <w:szCs w:val="22"/>
          <w:u w:val="single"/>
        </w:rPr>
        <w:t xml:space="preserve">Proposal </w:t>
      </w:r>
      <w:r w:rsidR="00C1430E">
        <w:rPr>
          <w:b/>
          <w:i/>
          <w:sz w:val="22"/>
          <w:szCs w:val="22"/>
          <w:u w:val="single"/>
        </w:rPr>
        <w:t>10</w:t>
      </w:r>
      <w:r w:rsidRPr="005E1FEE">
        <w:rPr>
          <w:b/>
          <w:i/>
          <w:sz w:val="22"/>
          <w:szCs w:val="22"/>
          <w:u w:val="single"/>
        </w:rPr>
        <w:t>:</w:t>
      </w:r>
      <w:r w:rsidR="00CF7219" w:rsidRPr="00B90592">
        <w:rPr>
          <w:b/>
          <w:iCs/>
          <w:sz w:val="22"/>
          <w:szCs w:val="22"/>
        </w:rPr>
        <w:t xml:space="preserve"> Add </w:t>
      </w:r>
      <w:r w:rsidR="00B90592">
        <w:rPr>
          <w:rFonts w:eastAsia="Times New Roman"/>
          <w:b/>
          <w:bCs/>
          <w:sz w:val="22"/>
          <w:szCs w:val="22"/>
        </w:rPr>
        <w:t xml:space="preserve">a component in </w:t>
      </w:r>
      <w:r w:rsidR="00CF7219">
        <w:rPr>
          <w:rFonts w:eastAsia="Times New Roman"/>
          <w:b/>
          <w:bCs/>
          <w:sz w:val="22"/>
          <w:szCs w:val="22"/>
        </w:rPr>
        <w:t>Feature</w:t>
      </w:r>
      <w:r w:rsidR="00B90592">
        <w:rPr>
          <w:rFonts w:eastAsia="Times New Roman"/>
          <w:b/>
          <w:bCs/>
          <w:sz w:val="22"/>
          <w:szCs w:val="22"/>
        </w:rPr>
        <w:t>s</w:t>
      </w:r>
      <w:r w:rsidR="00CF7219">
        <w:rPr>
          <w:rFonts w:eastAsia="Times New Roman"/>
          <w:b/>
          <w:bCs/>
          <w:sz w:val="22"/>
          <w:szCs w:val="22"/>
        </w:rPr>
        <w:t xml:space="preserve"> 25-7</w:t>
      </w:r>
      <w:r w:rsidR="00B90592">
        <w:rPr>
          <w:rFonts w:eastAsia="Times New Roman"/>
          <w:b/>
          <w:bCs/>
          <w:sz w:val="22"/>
          <w:szCs w:val="22"/>
        </w:rPr>
        <w:t>, 25-7a</w:t>
      </w:r>
      <w:r w:rsidR="00CF7219">
        <w:rPr>
          <w:rFonts w:eastAsia="Times New Roman"/>
          <w:b/>
          <w:bCs/>
          <w:sz w:val="22"/>
          <w:szCs w:val="22"/>
        </w:rPr>
        <w:t xml:space="preserve"> (Triggered HARQ-ACK codebook retransmission</w:t>
      </w:r>
      <w:r w:rsidR="00B90592">
        <w:rPr>
          <w:rFonts w:eastAsia="Times New Roman"/>
          <w:b/>
          <w:bCs/>
          <w:sz w:val="22"/>
          <w:szCs w:val="22"/>
        </w:rPr>
        <w:t xml:space="preserve"> supporting negative </w:t>
      </w:r>
      <w:proofErr w:type="spellStart"/>
      <w:r w:rsidR="00B90592">
        <w:rPr>
          <w:rFonts w:eastAsia="Times New Roman"/>
          <w:b/>
          <w:bCs/>
          <w:sz w:val="22"/>
          <w:szCs w:val="22"/>
        </w:rPr>
        <w:t>HARQ_offset</w:t>
      </w:r>
      <w:r w:rsidR="00B96490">
        <w:rPr>
          <w:rFonts w:eastAsia="Times New Roman"/>
          <w:b/>
          <w:bCs/>
          <w:sz w:val="22"/>
          <w:szCs w:val="22"/>
        </w:rPr>
        <w:t>_reTx</w:t>
      </w:r>
      <w:proofErr w:type="spellEnd"/>
      <w:r w:rsidR="00B96490">
        <w:rPr>
          <w:rFonts w:eastAsia="Times New Roman"/>
          <w:b/>
          <w:bCs/>
          <w:sz w:val="22"/>
          <w:szCs w:val="22"/>
        </w:rPr>
        <w:t xml:space="preserve"> values or not</w:t>
      </w:r>
      <w:r w:rsidR="00CF7219">
        <w:rPr>
          <w:rFonts w:eastAsia="Times New Roman"/>
          <w:b/>
          <w:bCs/>
          <w:sz w:val="22"/>
          <w:szCs w:val="22"/>
        </w:rPr>
        <w:t>)</w:t>
      </w:r>
      <w:r w:rsidR="00B96490">
        <w:rPr>
          <w:rFonts w:eastAsia="Times New Roman"/>
          <w:b/>
          <w:bCs/>
          <w:sz w:val="22"/>
          <w:szCs w:val="22"/>
        </w:rPr>
        <w:t xml:space="preserve"> with the</w:t>
      </w:r>
      <w:r w:rsidR="00E437BA">
        <w:rPr>
          <w:rFonts w:eastAsia="Times New Roman"/>
          <w:b/>
          <w:bCs/>
          <w:sz w:val="22"/>
          <w:szCs w:val="22"/>
        </w:rPr>
        <w:t xml:space="preserve"> UE capability in terms of</w:t>
      </w:r>
      <w:r w:rsidR="00B96490">
        <w:rPr>
          <w:rFonts w:eastAsia="Times New Roman"/>
          <w:b/>
          <w:bCs/>
          <w:sz w:val="22"/>
          <w:szCs w:val="22"/>
        </w:rPr>
        <w:t xml:space="preserve"> amount</w:t>
      </w:r>
      <w:r w:rsidR="00852B2F">
        <w:rPr>
          <w:rFonts w:eastAsia="Times New Roman"/>
          <w:b/>
          <w:bCs/>
          <w:sz w:val="22"/>
          <w:szCs w:val="22"/>
        </w:rPr>
        <w:t>/</w:t>
      </w:r>
      <w:proofErr w:type="spellStart"/>
      <w:r w:rsidR="00852B2F">
        <w:rPr>
          <w:rFonts w:eastAsia="Times New Roman"/>
          <w:b/>
          <w:bCs/>
          <w:sz w:val="22"/>
          <w:szCs w:val="22"/>
        </w:rPr>
        <w:t>capacitiy</w:t>
      </w:r>
      <w:proofErr w:type="spellEnd"/>
      <w:r w:rsidR="00B96490">
        <w:rPr>
          <w:rFonts w:eastAsia="Times New Roman"/>
          <w:b/>
          <w:bCs/>
          <w:sz w:val="22"/>
          <w:szCs w:val="22"/>
        </w:rPr>
        <w:t xml:space="preserve"> of</w:t>
      </w:r>
      <w:r w:rsidR="00E437BA">
        <w:rPr>
          <w:rFonts w:eastAsia="Times New Roman"/>
          <w:b/>
          <w:bCs/>
          <w:sz w:val="22"/>
          <w:szCs w:val="22"/>
        </w:rPr>
        <w:t xml:space="preserve"> HARQ CBs stored.</w:t>
      </w:r>
    </w:p>
    <w:p w14:paraId="6D0229CC" w14:textId="53BE7550" w:rsidR="00EF54F0" w:rsidRDefault="00EF54F0" w:rsidP="00EF54F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35CB64E3" w14:textId="77777777" w:rsidR="00941272" w:rsidRPr="00D67303" w:rsidRDefault="00941272" w:rsidP="00941272">
      <w:pPr>
        <w:pStyle w:val="ListParagraph"/>
        <w:numPr>
          <w:ilvl w:val="0"/>
          <w:numId w:val="42"/>
        </w:numPr>
        <w:ind w:leftChars="0"/>
        <w:rPr>
          <w:rFonts w:eastAsia="Times New Roman"/>
          <w:sz w:val="20"/>
          <w:szCs w:val="18"/>
          <w:lang w:val="en-US"/>
        </w:rPr>
      </w:pPr>
      <w:r w:rsidRPr="00D67303">
        <w:rPr>
          <w:rFonts w:eastAsia="Times New Roman"/>
          <w:sz w:val="22"/>
          <w:szCs w:val="18"/>
        </w:rPr>
        <w:t>4-11 (support for semi-static HARQ-ACK feedback) and</w:t>
      </w:r>
    </w:p>
    <w:p w14:paraId="008833E0" w14:textId="018B270C" w:rsidR="00EF54F0" w:rsidRPr="005D7838" w:rsidRDefault="00941272" w:rsidP="00941272">
      <w:pPr>
        <w:pStyle w:val="ListParagraph"/>
        <w:numPr>
          <w:ilvl w:val="0"/>
          <w:numId w:val="42"/>
        </w:numPr>
        <w:ind w:leftChars="0"/>
        <w:rPr>
          <w:rFonts w:eastAsia="Times New Roman"/>
          <w:sz w:val="22"/>
          <w:szCs w:val="18"/>
        </w:rPr>
      </w:pPr>
      <w:r w:rsidRPr="00D67303">
        <w:rPr>
          <w:rFonts w:eastAsia="Times New Roman"/>
          <w:sz w:val="22"/>
          <w:szCs w:val="18"/>
        </w:rPr>
        <w:t>11-3 (support for more than 1 PUCCH HARQ within a slot)</w:t>
      </w:r>
      <w:r w:rsidR="00D67303" w:rsidRPr="005D7838">
        <w:rPr>
          <w:i/>
          <w:iCs/>
          <w:sz w:val="22"/>
          <w:szCs w:val="18"/>
        </w:rPr>
        <w:t>.</w:t>
      </w:r>
    </w:p>
    <w:p w14:paraId="5265B7CC" w14:textId="77777777" w:rsidR="005D7838" w:rsidRPr="005D7838" w:rsidRDefault="005D7838" w:rsidP="005D7838">
      <w:pPr>
        <w:rPr>
          <w:rFonts w:eastAsia="Times New Roman"/>
          <w:sz w:val="22"/>
          <w:szCs w:val="18"/>
        </w:rPr>
      </w:pPr>
    </w:p>
    <w:p w14:paraId="15F35860" w14:textId="6479A381" w:rsidR="00263807" w:rsidRPr="00EF54F0" w:rsidRDefault="00EF54F0" w:rsidP="00EF54F0">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w:t>
      </w:r>
      <w:r w:rsidR="005D7838">
        <w:rPr>
          <w:rFonts w:eastAsia="Malgun Gothic" w:cs="Batang"/>
          <w:sz w:val="22"/>
          <w:szCs w:val="22"/>
          <w:lang w:val="en-US" w:eastAsia="en-US"/>
        </w:rPr>
        <w:t>,</w:t>
      </w:r>
      <w:r w:rsidRPr="00A875AC">
        <w:rPr>
          <w:rFonts w:eastAsia="Malgun Gothic" w:cs="Batang"/>
          <w:sz w:val="22"/>
          <w:szCs w:val="22"/>
          <w:lang w:val="en-US" w:eastAsia="en-US"/>
        </w:rPr>
        <w:t xml:space="preserve"> the feature should be supported per Feature Set per Component Carrier (FSPC).</w:t>
      </w:r>
    </w:p>
    <w:p w14:paraId="063FCA41" w14:textId="118ECAD0" w:rsidR="00CD5620" w:rsidRDefault="00CD5620" w:rsidP="00CD5620">
      <w:pPr>
        <w:spacing w:after="120"/>
        <w:jc w:val="both"/>
        <w:rPr>
          <w:rFonts w:eastAsia="Times New Roman"/>
          <w:b/>
          <w:bCs/>
          <w:sz w:val="22"/>
          <w:szCs w:val="22"/>
        </w:rPr>
      </w:pPr>
      <w:r w:rsidRPr="005E1FEE">
        <w:rPr>
          <w:b/>
          <w:i/>
          <w:sz w:val="22"/>
          <w:szCs w:val="22"/>
          <w:u w:val="single"/>
        </w:rPr>
        <w:t xml:space="preserve">Proposal </w:t>
      </w:r>
      <w:r w:rsidR="00C1430E">
        <w:rPr>
          <w:b/>
          <w:i/>
          <w:sz w:val="22"/>
          <w:szCs w:val="22"/>
          <w:u w:val="single"/>
        </w:rPr>
        <w:t>11</w:t>
      </w:r>
      <w:r w:rsidRPr="005E1FEE">
        <w:rPr>
          <w:b/>
          <w:i/>
          <w:sz w:val="22"/>
          <w:szCs w:val="22"/>
          <w:u w:val="single"/>
        </w:rPr>
        <w:t>:</w:t>
      </w:r>
      <w:r w:rsidRPr="005E1FEE">
        <w:rPr>
          <w:b/>
          <w:i/>
          <w:sz w:val="22"/>
          <w:szCs w:val="22"/>
        </w:rPr>
        <w:t xml:space="preserve"> </w:t>
      </w:r>
      <w:r>
        <w:rPr>
          <w:rFonts w:eastAsia="Times New Roman"/>
          <w:b/>
          <w:bCs/>
          <w:sz w:val="22"/>
          <w:szCs w:val="22"/>
        </w:rPr>
        <w:t>Feature 25-8 (</w:t>
      </w:r>
      <w:r w:rsidR="00831B98">
        <w:rPr>
          <w:rFonts w:eastAsia="Times New Roman"/>
          <w:b/>
          <w:bCs/>
          <w:sz w:val="22"/>
          <w:szCs w:val="22"/>
        </w:rPr>
        <w:t xml:space="preserve">Semi-static </w:t>
      </w:r>
      <w:r>
        <w:rPr>
          <w:rFonts w:eastAsia="Times New Roman"/>
          <w:b/>
          <w:bCs/>
          <w:sz w:val="22"/>
          <w:szCs w:val="22"/>
        </w:rPr>
        <w:t xml:space="preserve">HARQ-ACK codebook </w:t>
      </w:r>
      <w:r w:rsidR="00831B98">
        <w:rPr>
          <w:rFonts w:eastAsia="Times New Roman"/>
          <w:b/>
          <w:bCs/>
          <w:sz w:val="22"/>
          <w:szCs w:val="22"/>
        </w:rPr>
        <w:t>for sub-slot PUCCH</w:t>
      </w:r>
      <w:r>
        <w:rPr>
          <w:rFonts w:eastAsia="Times New Roman"/>
          <w:b/>
          <w:bCs/>
          <w:sz w:val="22"/>
          <w:szCs w:val="22"/>
        </w:rPr>
        <w:t>) should be supported per Feature Set Per Component Carrier (FSPC).</w:t>
      </w:r>
    </w:p>
    <w:p w14:paraId="0A7A05DE" w14:textId="225C9611" w:rsidR="00CD5620" w:rsidRDefault="0057269B" w:rsidP="00910894">
      <w:pPr>
        <w:rPr>
          <w:b/>
          <w:i/>
          <w:sz w:val="22"/>
          <w:szCs w:val="22"/>
          <w:u w:val="single"/>
        </w:rPr>
      </w:pPr>
      <w:r>
        <w:rPr>
          <w:rFonts w:eastAsia="Malgun Gothic" w:cs="Batang"/>
          <w:sz w:val="22"/>
          <w:szCs w:val="22"/>
          <w:lang w:val="en-US" w:eastAsia="en-US"/>
        </w:rPr>
        <w:t>With regards to the Feature 25-</w:t>
      </w:r>
      <w:r w:rsidR="008872AE">
        <w:rPr>
          <w:rFonts w:eastAsia="Malgun Gothic" w:cs="Batang"/>
          <w:sz w:val="22"/>
          <w:szCs w:val="22"/>
          <w:lang w:val="en-US" w:eastAsia="en-US"/>
        </w:rPr>
        <w:t>9</w:t>
      </w:r>
      <w:r w:rsidR="000E26E2">
        <w:rPr>
          <w:rFonts w:eastAsia="Malgun Gothic" w:cs="Batang"/>
          <w:sz w:val="22"/>
          <w:szCs w:val="22"/>
          <w:lang w:val="en-US" w:eastAsia="en-US"/>
        </w:rPr>
        <w:t>, t</w:t>
      </w:r>
      <w:r>
        <w:rPr>
          <w:rFonts w:eastAsia="Malgun Gothic" w:cs="Batang"/>
          <w:sz w:val="22"/>
          <w:szCs w:val="22"/>
          <w:lang w:val="en-US" w:eastAsia="en-US"/>
        </w:rPr>
        <w:t xml:space="preserve">he feature is not necessary at FDD. </w:t>
      </w:r>
      <w:r w:rsidR="006640EB">
        <w:rPr>
          <w:rFonts w:eastAsia="Malgun Gothic" w:cs="Batang"/>
          <w:sz w:val="22"/>
          <w:szCs w:val="22"/>
          <w:lang w:val="en-US" w:eastAsia="en-US"/>
        </w:rPr>
        <w:t>T</w:t>
      </w:r>
      <w:r>
        <w:rPr>
          <w:rFonts w:eastAsia="Malgun Gothic" w:cs="Batang"/>
          <w:sz w:val="22"/>
          <w:szCs w:val="22"/>
          <w:lang w:val="en-US" w:eastAsia="en-US"/>
        </w:rPr>
        <w:t>he feature should be supported</w:t>
      </w:r>
      <w:r w:rsidR="000E26E2">
        <w:rPr>
          <w:rFonts w:eastAsia="Malgun Gothic" w:cs="Batang"/>
          <w:sz w:val="22"/>
          <w:szCs w:val="22"/>
          <w:lang w:val="en-US" w:eastAsia="en-US"/>
        </w:rPr>
        <w:t xml:space="preserve">, </w:t>
      </w:r>
      <w:r w:rsidR="002D3B3D">
        <w:rPr>
          <w:rFonts w:eastAsia="Malgun Gothic" w:cs="Batang"/>
          <w:sz w:val="22"/>
          <w:szCs w:val="22"/>
          <w:lang w:val="en-US" w:eastAsia="en-US"/>
        </w:rPr>
        <w:t>for obvious reasons</w:t>
      </w:r>
      <w:r w:rsidR="000E26E2">
        <w:rPr>
          <w:rFonts w:eastAsia="Malgun Gothic" w:cs="Batang"/>
          <w:sz w:val="22"/>
          <w:szCs w:val="22"/>
          <w:lang w:val="en-US" w:eastAsia="en-US"/>
        </w:rPr>
        <w:t>,</w:t>
      </w:r>
      <w:r>
        <w:rPr>
          <w:rFonts w:eastAsia="Malgun Gothic" w:cs="Batang"/>
          <w:sz w:val="22"/>
          <w:szCs w:val="22"/>
          <w:lang w:val="en-US" w:eastAsia="en-US"/>
        </w:rPr>
        <w:t xml:space="preserve"> per Feature Set per </w:t>
      </w:r>
      <w:r w:rsidR="00646229">
        <w:rPr>
          <w:rFonts w:eastAsia="Malgun Gothic" w:cs="Batang"/>
          <w:sz w:val="22"/>
          <w:szCs w:val="22"/>
          <w:lang w:val="en-US" w:eastAsia="en-US"/>
        </w:rPr>
        <w:t xml:space="preserve">Band </w:t>
      </w:r>
      <w:r w:rsidR="000C35D7">
        <w:rPr>
          <w:rFonts w:eastAsia="Malgun Gothic" w:cs="Batang"/>
          <w:sz w:val="22"/>
          <w:szCs w:val="22"/>
          <w:lang w:val="en-US" w:eastAsia="en-US"/>
        </w:rPr>
        <w:t>combination</w:t>
      </w:r>
      <w:r>
        <w:rPr>
          <w:rFonts w:eastAsia="Malgun Gothic" w:cs="Batang"/>
          <w:sz w:val="22"/>
          <w:szCs w:val="22"/>
          <w:lang w:val="en-US" w:eastAsia="en-US"/>
        </w:rPr>
        <w:t>.</w:t>
      </w:r>
    </w:p>
    <w:p w14:paraId="6F3F6CBD" w14:textId="77777777" w:rsidR="002C2C0D" w:rsidRDefault="002C2C0D" w:rsidP="00910894">
      <w:pPr>
        <w:rPr>
          <w:b/>
          <w:i/>
          <w:sz w:val="22"/>
          <w:szCs w:val="22"/>
          <w:u w:val="single"/>
        </w:rPr>
      </w:pPr>
    </w:p>
    <w:p w14:paraId="286F0FFD" w14:textId="67682D87" w:rsidR="00910894" w:rsidRPr="005E1FEE" w:rsidRDefault="00B445C9" w:rsidP="00910894">
      <w:pPr>
        <w:rPr>
          <w:rFonts w:eastAsia="Times New Roman"/>
          <w:sz w:val="22"/>
          <w:szCs w:val="22"/>
          <w:lang w:val="en-US"/>
        </w:rPr>
      </w:pPr>
      <w:r w:rsidRPr="005E1FEE">
        <w:rPr>
          <w:b/>
          <w:i/>
          <w:sz w:val="22"/>
          <w:szCs w:val="22"/>
          <w:u w:val="single"/>
        </w:rPr>
        <w:t xml:space="preserve">Proposal </w:t>
      </w:r>
      <w:r w:rsidR="000425F8">
        <w:rPr>
          <w:b/>
          <w:i/>
          <w:sz w:val="22"/>
          <w:szCs w:val="22"/>
          <w:u w:val="single"/>
        </w:rPr>
        <w:t>1</w:t>
      </w:r>
      <w:r w:rsidR="00C1430E">
        <w:rPr>
          <w:b/>
          <w:i/>
          <w:sz w:val="22"/>
          <w:szCs w:val="22"/>
          <w:u w:val="single"/>
        </w:rPr>
        <w:t>2</w:t>
      </w:r>
      <w:r w:rsidRPr="005E1FEE">
        <w:rPr>
          <w:b/>
          <w:i/>
          <w:sz w:val="22"/>
          <w:szCs w:val="22"/>
          <w:u w:val="single"/>
        </w:rPr>
        <w:t>:</w:t>
      </w:r>
      <w:r w:rsidR="00910894" w:rsidRPr="005E1FEE">
        <w:rPr>
          <w:b/>
          <w:i/>
          <w:sz w:val="22"/>
          <w:szCs w:val="22"/>
        </w:rPr>
        <w:t xml:space="preserve"> </w:t>
      </w:r>
      <w:r w:rsidR="00C91F57" w:rsidRPr="00C91F57">
        <w:rPr>
          <w:b/>
          <w:iCs/>
          <w:sz w:val="22"/>
          <w:szCs w:val="22"/>
        </w:rPr>
        <w:t xml:space="preserve">Feature </w:t>
      </w:r>
      <w:r w:rsidR="00910894" w:rsidRPr="005E1FEE">
        <w:rPr>
          <w:rFonts w:eastAsia="Times New Roman"/>
          <w:b/>
          <w:bCs/>
          <w:sz w:val="22"/>
          <w:szCs w:val="22"/>
        </w:rPr>
        <w:t>25-9 (semi-static PUCCH cell switch) and 25-10 (dynamic PUCCH cell switch)</w:t>
      </w:r>
      <w:r w:rsidR="00187053" w:rsidRPr="005E1FEE">
        <w:rPr>
          <w:rFonts w:eastAsia="Times New Roman"/>
          <w:b/>
          <w:bCs/>
          <w:sz w:val="22"/>
          <w:szCs w:val="22"/>
        </w:rPr>
        <w:t xml:space="preserve"> </w:t>
      </w:r>
      <w:r w:rsidR="00BE1BD5">
        <w:rPr>
          <w:rFonts w:eastAsia="Times New Roman"/>
          <w:b/>
          <w:bCs/>
          <w:sz w:val="22"/>
          <w:szCs w:val="22"/>
        </w:rPr>
        <w:t xml:space="preserve">are for TDD only. Furthermore, they </w:t>
      </w:r>
      <w:r w:rsidR="00187053" w:rsidRPr="005E1FEE">
        <w:rPr>
          <w:rFonts w:eastAsia="Times New Roman"/>
          <w:b/>
          <w:bCs/>
          <w:sz w:val="22"/>
          <w:szCs w:val="22"/>
        </w:rPr>
        <w:t xml:space="preserve">should be </w:t>
      </w:r>
      <w:r w:rsidR="00910894" w:rsidRPr="005E1FEE">
        <w:rPr>
          <w:rFonts w:eastAsia="Times New Roman"/>
          <w:b/>
          <w:bCs/>
          <w:sz w:val="22"/>
          <w:szCs w:val="22"/>
        </w:rPr>
        <w:t>per band combination rather than per UE.</w:t>
      </w:r>
      <w:r w:rsidR="00910894" w:rsidRPr="005E1FEE">
        <w:rPr>
          <w:rFonts w:eastAsia="Times New Roman"/>
          <w:sz w:val="22"/>
          <w:szCs w:val="22"/>
        </w:rPr>
        <w:t xml:space="preserve"> </w:t>
      </w:r>
    </w:p>
    <w:p w14:paraId="3E1FEA98" w14:textId="4313C415" w:rsidR="00DF2E34" w:rsidRDefault="00DF2E34" w:rsidP="00DF2E34">
      <w:pPr>
        <w:spacing w:after="120"/>
        <w:jc w:val="both"/>
        <w:rPr>
          <w:rFonts w:eastAsia="Malgun Gothic" w:cs="Batang"/>
          <w:sz w:val="22"/>
          <w:szCs w:val="22"/>
          <w:lang w:val="en-US" w:eastAsia="en-US"/>
        </w:rPr>
      </w:pPr>
    </w:p>
    <w:p w14:paraId="2CAA1438" w14:textId="77777777" w:rsidR="005365D1" w:rsidRDefault="00EF5251" w:rsidP="00DF2E34">
      <w:pPr>
        <w:spacing w:after="120"/>
        <w:jc w:val="both"/>
        <w:rPr>
          <w:rFonts w:eastAsia="Malgun Gothic" w:cs="Batang"/>
          <w:sz w:val="22"/>
          <w:szCs w:val="22"/>
          <w:lang w:val="en-US" w:eastAsia="en-US"/>
        </w:rPr>
      </w:pPr>
      <w:r>
        <w:rPr>
          <w:rFonts w:eastAsia="Malgun Gothic" w:cs="Batang"/>
          <w:sz w:val="22"/>
          <w:szCs w:val="22"/>
          <w:lang w:val="en-US" w:eastAsia="en-US"/>
        </w:rPr>
        <w:t xml:space="preserve">For </w:t>
      </w:r>
      <w:r w:rsidR="003367A1">
        <w:rPr>
          <w:rFonts w:eastAsia="Malgun Gothic" w:cs="Batang"/>
          <w:sz w:val="22"/>
          <w:szCs w:val="22"/>
          <w:lang w:val="en-US" w:eastAsia="en-US"/>
        </w:rPr>
        <w:t>f</w:t>
      </w:r>
      <w:r>
        <w:rPr>
          <w:rFonts w:eastAsia="Malgun Gothic" w:cs="Batang"/>
          <w:sz w:val="22"/>
          <w:szCs w:val="22"/>
          <w:lang w:val="en-US" w:eastAsia="en-US"/>
        </w:rPr>
        <w:t xml:space="preserve">eatures </w:t>
      </w:r>
      <w:r w:rsidRPr="00EF5251">
        <w:rPr>
          <w:rFonts w:eastAsia="Malgun Gothic" w:cs="Batang"/>
          <w:sz w:val="22"/>
          <w:szCs w:val="22"/>
          <w:lang w:val="en-US" w:eastAsia="en-US"/>
        </w:rPr>
        <w:t>25-9 (semi-static PUCCH cell switch) and 25-10 (dynamic PUCCH cell switch)</w:t>
      </w:r>
      <w:r>
        <w:rPr>
          <w:rFonts w:eastAsia="Malgun Gothic" w:cs="Batang"/>
          <w:sz w:val="22"/>
          <w:szCs w:val="22"/>
          <w:lang w:val="en-US" w:eastAsia="en-US"/>
        </w:rPr>
        <w:t xml:space="preserve">, in </w:t>
      </w:r>
      <w:r w:rsidR="00C51C27">
        <w:rPr>
          <w:rFonts w:eastAsia="Malgun Gothic" w:cs="Batang"/>
          <w:sz w:val="22"/>
          <w:szCs w:val="22"/>
          <w:lang w:val="en-US" w:eastAsia="en-US"/>
        </w:rPr>
        <w:t xml:space="preserve">RAN1 </w:t>
      </w:r>
      <w:r w:rsidR="00A33EB9">
        <w:rPr>
          <w:rFonts w:eastAsia="Malgun Gothic" w:cs="Batang"/>
          <w:sz w:val="22"/>
          <w:szCs w:val="22"/>
          <w:lang w:val="en-US" w:eastAsia="en-US"/>
        </w:rPr>
        <w:t xml:space="preserve">107bis-e, it was discussed whether/how to split these features for the </w:t>
      </w:r>
      <w:r w:rsidR="005365D1">
        <w:rPr>
          <w:rFonts w:eastAsia="Malgun Gothic" w:cs="Batang"/>
          <w:sz w:val="22"/>
          <w:szCs w:val="22"/>
          <w:lang w:val="en-US" w:eastAsia="en-US"/>
        </w:rPr>
        <w:t xml:space="preserve">following two </w:t>
      </w:r>
      <w:r w:rsidR="00A33EB9">
        <w:rPr>
          <w:rFonts w:eastAsia="Malgun Gothic" w:cs="Batang"/>
          <w:sz w:val="22"/>
          <w:szCs w:val="22"/>
          <w:lang w:val="en-US" w:eastAsia="en-US"/>
        </w:rPr>
        <w:t>case</w:t>
      </w:r>
      <w:r w:rsidR="005365D1">
        <w:rPr>
          <w:rFonts w:eastAsia="Malgun Gothic" w:cs="Batang"/>
          <w:sz w:val="22"/>
          <w:szCs w:val="22"/>
          <w:lang w:val="en-US" w:eastAsia="en-US"/>
        </w:rPr>
        <w:t>s</w:t>
      </w:r>
    </w:p>
    <w:p w14:paraId="344121BE" w14:textId="4949BA39" w:rsidR="0017753A" w:rsidRDefault="00551EB8" w:rsidP="005365D1">
      <w:pPr>
        <w:pStyle w:val="ListParagraph"/>
        <w:numPr>
          <w:ilvl w:val="0"/>
          <w:numId w:val="4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Case 1: </w:t>
      </w:r>
      <w:r w:rsidR="0017753A">
        <w:rPr>
          <w:rFonts w:eastAsia="Malgun Gothic" w:cs="Batang"/>
          <w:sz w:val="22"/>
          <w:szCs w:val="22"/>
          <w:lang w:val="en-US" w:eastAsia="en-US"/>
        </w:rPr>
        <w:t>S</w:t>
      </w:r>
      <w:r w:rsidR="00335C79" w:rsidRPr="00335C79">
        <w:rPr>
          <w:rFonts w:eastAsia="Malgun Gothic" w:cs="Batang"/>
          <w:sz w:val="22"/>
          <w:szCs w:val="22"/>
          <w:lang w:val="en-US" w:eastAsia="en-US"/>
        </w:rPr>
        <w:t xml:space="preserve">ame length (in physical time) of overlapping PUCCH slots/sub-slots </w:t>
      </w:r>
      <w:r w:rsidR="0017753A" w:rsidRPr="00335C79">
        <w:rPr>
          <w:rFonts w:eastAsia="Malgun Gothic" w:cs="Batang"/>
          <w:sz w:val="22"/>
          <w:szCs w:val="22"/>
          <w:lang w:val="en-US" w:eastAsia="en-US"/>
        </w:rPr>
        <w:t>between switchable carriers</w:t>
      </w:r>
    </w:p>
    <w:p w14:paraId="6856229B" w14:textId="0B386283" w:rsidR="00EF5251" w:rsidRPr="005365D1" w:rsidRDefault="00551EB8" w:rsidP="005365D1">
      <w:pPr>
        <w:pStyle w:val="ListParagraph"/>
        <w:numPr>
          <w:ilvl w:val="0"/>
          <w:numId w:val="4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Case 2: </w:t>
      </w:r>
      <w:r w:rsidR="0017753A">
        <w:rPr>
          <w:rFonts w:eastAsia="Malgun Gothic" w:cs="Batang"/>
          <w:sz w:val="22"/>
          <w:szCs w:val="22"/>
          <w:lang w:val="en-US" w:eastAsia="en-US"/>
        </w:rPr>
        <w:t>D</w:t>
      </w:r>
      <w:r w:rsidR="00335C79" w:rsidRPr="00335C79">
        <w:rPr>
          <w:rFonts w:eastAsia="Malgun Gothic" w:cs="Batang"/>
          <w:sz w:val="22"/>
          <w:szCs w:val="22"/>
          <w:lang w:val="en-US" w:eastAsia="en-US"/>
        </w:rPr>
        <w:t>ifferent length (in physical time) of overlapping PUCCH slots/sub-slots between switchable carriers</w:t>
      </w:r>
    </w:p>
    <w:p w14:paraId="48273AD4" w14:textId="77777777" w:rsidR="00270277" w:rsidRDefault="00551EB8" w:rsidP="00DF2E34">
      <w:pPr>
        <w:spacing w:after="120"/>
        <w:jc w:val="both"/>
        <w:rPr>
          <w:rFonts w:eastAsia="Malgun Gothic" w:cs="Batang"/>
          <w:sz w:val="22"/>
          <w:szCs w:val="22"/>
          <w:lang w:val="en-US" w:eastAsia="en-US"/>
        </w:rPr>
      </w:pPr>
      <w:r>
        <w:rPr>
          <w:rFonts w:eastAsia="Malgun Gothic" w:cs="Batang"/>
          <w:sz w:val="22"/>
          <w:szCs w:val="22"/>
          <w:lang w:val="en-US" w:eastAsia="en-US"/>
        </w:rPr>
        <w:t xml:space="preserve">For these two cases, it is obvious that case 2 requires more UE complexity </w:t>
      </w:r>
      <w:r w:rsidR="00D83713">
        <w:rPr>
          <w:rFonts w:eastAsia="Malgun Gothic" w:cs="Batang"/>
          <w:sz w:val="22"/>
          <w:szCs w:val="22"/>
          <w:lang w:val="en-US" w:eastAsia="en-US"/>
        </w:rPr>
        <w:t>to handle as one PUCCH slot on</w:t>
      </w:r>
      <w:r w:rsidR="002C35C7">
        <w:rPr>
          <w:rFonts w:eastAsia="Malgun Gothic" w:cs="Batang"/>
          <w:sz w:val="22"/>
          <w:szCs w:val="22"/>
          <w:lang w:val="en-US" w:eastAsia="en-US"/>
        </w:rPr>
        <w:t xml:space="preserve"> a </w:t>
      </w:r>
      <w:proofErr w:type="spellStart"/>
      <w:r w:rsidR="002C35C7">
        <w:rPr>
          <w:rFonts w:eastAsia="Malgun Gothic" w:cs="Batang"/>
          <w:sz w:val="22"/>
          <w:szCs w:val="22"/>
          <w:lang w:val="en-US" w:eastAsia="en-US"/>
        </w:rPr>
        <w:t>Pcell</w:t>
      </w:r>
      <w:proofErr w:type="spellEnd"/>
      <w:r w:rsidR="002C35C7">
        <w:rPr>
          <w:rFonts w:eastAsia="Malgun Gothic" w:cs="Batang"/>
          <w:sz w:val="22"/>
          <w:szCs w:val="22"/>
          <w:lang w:val="en-US" w:eastAsia="en-US"/>
        </w:rPr>
        <w:t xml:space="preserve"> </w:t>
      </w:r>
      <w:r w:rsidR="00D83713">
        <w:rPr>
          <w:rFonts w:eastAsia="Malgun Gothic" w:cs="Batang"/>
          <w:sz w:val="22"/>
          <w:szCs w:val="22"/>
          <w:lang w:val="en-US" w:eastAsia="en-US"/>
        </w:rPr>
        <w:t xml:space="preserve">may correspond to multiple PUCCH slots </w:t>
      </w:r>
      <w:r w:rsidR="00954795">
        <w:rPr>
          <w:rFonts w:eastAsia="Malgun Gothic" w:cs="Batang"/>
          <w:sz w:val="22"/>
          <w:szCs w:val="22"/>
          <w:lang w:val="en-US" w:eastAsia="en-US"/>
        </w:rPr>
        <w:t xml:space="preserve">of </w:t>
      </w:r>
      <w:r w:rsidR="002C35C7">
        <w:rPr>
          <w:rFonts w:eastAsia="Malgun Gothic" w:cs="Batang"/>
          <w:sz w:val="22"/>
          <w:szCs w:val="22"/>
          <w:lang w:val="en-US" w:eastAsia="en-US"/>
        </w:rPr>
        <w:t xml:space="preserve">a PUCCH </w:t>
      </w:r>
      <w:proofErr w:type="spellStart"/>
      <w:r w:rsidR="002C35C7">
        <w:rPr>
          <w:rFonts w:eastAsia="Malgun Gothic" w:cs="Batang"/>
          <w:sz w:val="22"/>
          <w:szCs w:val="22"/>
          <w:lang w:val="en-US" w:eastAsia="en-US"/>
        </w:rPr>
        <w:t>sScell</w:t>
      </w:r>
      <w:proofErr w:type="spellEnd"/>
      <w:r w:rsidR="00954795">
        <w:rPr>
          <w:rFonts w:eastAsia="Malgun Gothic" w:cs="Batang"/>
          <w:sz w:val="22"/>
          <w:szCs w:val="22"/>
          <w:lang w:val="en-US" w:eastAsia="en-US"/>
        </w:rPr>
        <w:t xml:space="preserve">. </w:t>
      </w:r>
      <w:r w:rsidR="00855743">
        <w:rPr>
          <w:rFonts w:eastAsia="Malgun Gothic" w:cs="Batang"/>
          <w:sz w:val="22"/>
          <w:szCs w:val="22"/>
          <w:lang w:val="en-US" w:eastAsia="en-US"/>
        </w:rPr>
        <w:t xml:space="preserve">It would complicate K1 selection and HAWRQ-ACK codebook generation. </w:t>
      </w:r>
      <w:r w:rsidR="00270277">
        <w:rPr>
          <w:rFonts w:eastAsia="Malgun Gothic" w:cs="Batang"/>
          <w:sz w:val="22"/>
          <w:szCs w:val="22"/>
          <w:lang w:val="en-US" w:eastAsia="en-US"/>
        </w:rPr>
        <w:t xml:space="preserve">Therefore, separate capabilities for those two cases should be introduced to allow a baseline UE to implement only case 1, while a more advanced UE to implement both case 1 and case 2. </w:t>
      </w:r>
    </w:p>
    <w:p w14:paraId="4349D45B" w14:textId="77777777" w:rsidR="00B64ADA" w:rsidRDefault="001D1ABB" w:rsidP="00DF2E34">
      <w:pPr>
        <w:spacing w:after="120"/>
        <w:jc w:val="both"/>
        <w:rPr>
          <w:rFonts w:eastAsia="Malgun Gothic" w:cs="Batang"/>
          <w:sz w:val="22"/>
          <w:szCs w:val="22"/>
          <w:lang w:val="en-US" w:eastAsia="en-US"/>
        </w:rPr>
      </w:pPr>
      <w:r>
        <w:rPr>
          <w:rFonts w:eastAsia="Malgun Gothic" w:cs="Batang"/>
          <w:sz w:val="22"/>
          <w:szCs w:val="22"/>
          <w:lang w:val="en-US" w:eastAsia="en-US"/>
        </w:rPr>
        <w:t xml:space="preserve">Along this line of differentiate </w:t>
      </w:r>
      <w:r w:rsidR="000507EF">
        <w:rPr>
          <w:rFonts w:eastAsia="Malgun Gothic" w:cs="Batang"/>
          <w:sz w:val="22"/>
          <w:szCs w:val="22"/>
          <w:lang w:val="en-US" w:eastAsia="en-US"/>
        </w:rPr>
        <w:t xml:space="preserve">UE capabilities for case 1 and case 2, </w:t>
      </w:r>
      <w:proofErr w:type="spellStart"/>
      <w:r w:rsidR="000507EF">
        <w:rPr>
          <w:rFonts w:eastAsia="Malgun Gothic" w:cs="Batang"/>
          <w:sz w:val="22"/>
          <w:szCs w:val="22"/>
          <w:lang w:val="en-US" w:eastAsia="en-US"/>
        </w:rPr>
        <w:t>in stead</w:t>
      </w:r>
      <w:proofErr w:type="spellEnd"/>
      <w:r w:rsidR="000507EF">
        <w:rPr>
          <w:rFonts w:eastAsia="Malgun Gothic" w:cs="Batang"/>
          <w:sz w:val="22"/>
          <w:szCs w:val="22"/>
          <w:lang w:val="en-US" w:eastAsia="en-US"/>
        </w:rPr>
        <w:t xml:space="preserve"> of explicitly </w:t>
      </w:r>
      <w:r w:rsidR="001A16B5">
        <w:rPr>
          <w:rFonts w:eastAsia="Malgun Gothic" w:cs="Batang"/>
          <w:sz w:val="22"/>
          <w:szCs w:val="22"/>
          <w:lang w:val="en-US" w:eastAsia="en-US"/>
        </w:rPr>
        <w:t>split FGs 25-9 and 25-10, there was another proposal to add a note</w:t>
      </w:r>
      <w:r w:rsidR="00C368EF">
        <w:rPr>
          <w:rFonts w:eastAsia="Malgun Gothic" w:cs="Batang"/>
          <w:sz w:val="22"/>
          <w:szCs w:val="22"/>
          <w:lang w:val="en-US" w:eastAsia="en-US"/>
        </w:rPr>
        <w:t xml:space="preserve"> for FG 25-9/10 </w:t>
      </w:r>
      <w:r w:rsidR="00DC4710">
        <w:rPr>
          <w:rFonts w:eastAsia="Malgun Gothic" w:cs="Batang"/>
          <w:sz w:val="22"/>
          <w:szCs w:val="22"/>
          <w:lang w:val="en-US" w:eastAsia="en-US"/>
        </w:rPr>
        <w:t xml:space="preserve">such as </w:t>
      </w:r>
      <w:r w:rsidR="00C368EF">
        <w:rPr>
          <w:rFonts w:eastAsia="Malgun Gothic" w:cs="Batang"/>
          <w:sz w:val="22"/>
          <w:szCs w:val="22"/>
          <w:lang w:val="en-US" w:eastAsia="en-US"/>
        </w:rPr>
        <w:t>“</w:t>
      </w:r>
      <w:r w:rsidR="00DC4710" w:rsidRPr="00DC4710">
        <w:rPr>
          <w:rFonts w:eastAsia="Malgun Gothic" w:cs="Batang"/>
          <w:sz w:val="22"/>
          <w:szCs w:val="22"/>
          <w:lang w:val="en-US" w:eastAsia="en-US"/>
        </w:rPr>
        <w:t>if UE supporting FG 25-9/10 also supports both FGs 6-9 and 6-9a, the UE support the case of different numerologies between switchable carriers</w:t>
      </w:r>
      <w:r w:rsidR="00C368EF">
        <w:rPr>
          <w:rFonts w:eastAsia="Malgun Gothic" w:cs="Batang"/>
          <w:sz w:val="22"/>
          <w:szCs w:val="22"/>
          <w:lang w:val="en-US" w:eastAsia="en-US"/>
        </w:rPr>
        <w:t>”</w:t>
      </w:r>
      <w:r w:rsidR="00B64ADA">
        <w:rPr>
          <w:rFonts w:eastAsia="Malgun Gothic" w:cs="Batang"/>
          <w:sz w:val="22"/>
          <w:szCs w:val="22"/>
          <w:lang w:val="en-US" w:eastAsia="en-US"/>
        </w:rPr>
        <w:t>. However, we don’t think the note captures the intention of differentiate case 1 and 2 correctly, because of the following reasons.</w:t>
      </w:r>
    </w:p>
    <w:p w14:paraId="7F32D346" w14:textId="57A2892A" w:rsidR="00D816AD" w:rsidRDefault="00B64ADA" w:rsidP="00B64ADA">
      <w:pPr>
        <w:pStyle w:val="ListParagraph"/>
        <w:numPr>
          <w:ilvl w:val="0"/>
          <w:numId w:val="46"/>
        </w:numPr>
        <w:spacing w:after="120"/>
        <w:ind w:leftChars="0"/>
        <w:jc w:val="both"/>
        <w:rPr>
          <w:rFonts w:eastAsia="Malgun Gothic" w:cs="Batang"/>
          <w:sz w:val="22"/>
          <w:szCs w:val="22"/>
          <w:lang w:val="en-US" w:eastAsia="en-US"/>
        </w:rPr>
      </w:pPr>
      <w:r w:rsidRPr="00DC4710">
        <w:rPr>
          <w:rFonts w:eastAsia="Malgun Gothic" w:cs="Batang"/>
          <w:sz w:val="22"/>
          <w:szCs w:val="22"/>
          <w:lang w:val="en-US" w:eastAsia="en-US"/>
        </w:rPr>
        <w:t>FGs 6-9 and 6-9a</w:t>
      </w:r>
      <w:r>
        <w:rPr>
          <w:rFonts w:eastAsia="Malgun Gothic" w:cs="Batang"/>
          <w:sz w:val="22"/>
          <w:szCs w:val="22"/>
          <w:lang w:val="en-US" w:eastAsia="en-US"/>
        </w:rPr>
        <w:t xml:space="preserve"> </w:t>
      </w:r>
      <w:r w:rsidR="00E221F3">
        <w:rPr>
          <w:rFonts w:eastAsia="Malgun Gothic" w:cs="Batang"/>
          <w:sz w:val="22"/>
          <w:szCs w:val="22"/>
          <w:lang w:val="en-US" w:eastAsia="en-US"/>
        </w:rPr>
        <w:t>are Rel-15 features</w:t>
      </w:r>
      <w:r>
        <w:rPr>
          <w:rFonts w:eastAsia="Malgun Gothic" w:cs="Batang"/>
          <w:sz w:val="22"/>
          <w:szCs w:val="22"/>
          <w:lang w:val="en-US" w:eastAsia="en-US"/>
        </w:rPr>
        <w:t xml:space="preserve"> about UE support</w:t>
      </w:r>
      <w:r w:rsidR="00E221F3">
        <w:rPr>
          <w:rFonts w:eastAsia="Malgun Gothic" w:cs="Batang"/>
          <w:sz w:val="22"/>
          <w:szCs w:val="22"/>
          <w:lang w:val="en-US" w:eastAsia="en-US"/>
        </w:rPr>
        <w:t>s</w:t>
      </w:r>
      <w:r>
        <w:rPr>
          <w:rFonts w:eastAsia="Malgun Gothic" w:cs="Batang"/>
          <w:sz w:val="22"/>
          <w:szCs w:val="22"/>
          <w:lang w:val="en-US" w:eastAsia="en-US"/>
        </w:rPr>
        <w:t xml:space="preserve"> same or different numerology </w:t>
      </w:r>
      <w:r w:rsidR="00E221F3">
        <w:rPr>
          <w:rFonts w:eastAsia="Malgun Gothic" w:cs="Batang"/>
          <w:sz w:val="22"/>
          <w:szCs w:val="22"/>
          <w:lang w:val="en-US" w:eastAsia="en-US"/>
        </w:rPr>
        <w:t xml:space="preserve">for PDCCH/PDSCH/PUSCH channels. It has nothing to do with </w:t>
      </w:r>
      <w:r w:rsidR="00F92ED4">
        <w:rPr>
          <w:rFonts w:eastAsia="Malgun Gothic" w:cs="Batang"/>
          <w:sz w:val="22"/>
          <w:szCs w:val="22"/>
          <w:lang w:val="en-US" w:eastAsia="en-US"/>
        </w:rPr>
        <w:t xml:space="preserve">different numerology for </w:t>
      </w:r>
      <w:r w:rsidR="00E221F3">
        <w:rPr>
          <w:rFonts w:eastAsia="Malgun Gothic" w:cs="Batang"/>
          <w:sz w:val="22"/>
          <w:szCs w:val="22"/>
          <w:lang w:val="en-US" w:eastAsia="en-US"/>
        </w:rPr>
        <w:t>PUCCH channel</w:t>
      </w:r>
      <w:r w:rsidR="00F92ED4">
        <w:rPr>
          <w:rFonts w:eastAsia="Malgun Gothic" w:cs="Batang"/>
          <w:sz w:val="22"/>
          <w:szCs w:val="22"/>
          <w:lang w:val="en-US" w:eastAsia="en-US"/>
        </w:rPr>
        <w:t xml:space="preserve">, given PUCCH is always on </w:t>
      </w:r>
      <w:proofErr w:type="spellStart"/>
      <w:r w:rsidR="00F92ED4">
        <w:rPr>
          <w:rFonts w:eastAsia="Malgun Gothic" w:cs="Batang"/>
          <w:sz w:val="22"/>
          <w:szCs w:val="22"/>
          <w:lang w:val="en-US" w:eastAsia="en-US"/>
        </w:rPr>
        <w:t>Pcell</w:t>
      </w:r>
      <w:proofErr w:type="spellEnd"/>
      <w:r w:rsidR="00F92ED4">
        <w:rPr>
          <w:rFonts w:eastAsia="Malgun Gothic" w:cs="Batang"/>
          <w:sz w:val="22"/>
          <w:szCs w:val="22"/>
          <w:lang w:val="en-US" w:eastAsia="en-US"/>
        </w:rPr>
        <w:t xml:space="preserve"> in Rel-15. We don’t </w:t>
      </w:r>
      <w:r w:rsidR="00DF13B3">
        <w:rPr>
          <w:rFonts w:eastAsia="Malgun Gothic" w:cs="Batang"/>
          <w:sz w:val="22"/>
          <w:szCs w:val="22"/>
          <w:lang w:val="en-US" w:eastAsia="en-US"/>
        </w:rPr>
        <w:t xml:space="preserve">see that a UE can support different numerologies for PDCCH/PDSCH/PUSCH automatically can support different numerology for </w:t>
      </w:r>
      <w:r w:rsidR="00DF13B3">
        <w:rPr>
          <w:rFonts w:eastAsia="Malgun Gothic" w:cs="Batang"/>
          <w:sz w:val="22"/>
          <w:szCs w:val="22"/>
          <w:lang w:val="en-US" w:eastAsia="en-US"/>
        </w:rPr>
        <w:lastRenderedPageBreak/>
        <w:t>PUCCH</w:t>
      </w:r>
      <w:r w:rsidR="00EB1D1B">
        <w:rPr>
          <w:rFonts w:eastAsia="Malgun Gothic" w:cs="Batang"/>
          <w:sz w:val="22"/>
          <w:szCs w:val="22"/>
          <w:lang w:val="en-US" w:eastAsia="en-US"/>
        </w:rPr>
        <w:t xml:space="preserve"> channel. </w:t>
      </w:r>
      <w:r w:rsidR="00B30713">
        <w:rPr>
          <w:rFonts w:eastAsia="Malgun Gothic" w:cs="Batang"/>
          <w:sz w:val="22"/>
          <w:szCs w:val="22"/>
          <w:lang w:val="en-US" w:eastAsia="en-US"/>
        </w:rPr>
        <w:t>The logic to link PUCCH cell switch across cells with different numerology to FG 6-9/6-</w:t>
      </w:r>
      <w:r w:rsidR="00B72D7E">
        <w:rPr>
          <w:rFonts w:eastAsia="Malgun Gothic" w:cs="Batang"/>
          <w:sz w:val="22"/>
          <w:szCs w:val="22"/>
          <w:lang w:val="en-US" w:eastAsia="en-US"/>
        </w:rPr>
        <w:t xml:space="preserve">9a does not hold. </w:t>
      </w:r>
    </w:p>
    <w:p w14:paraId="1174FB1C" w14:textId="45C3083E" w:rsidR="00B72D7E" w:rsidRDefault="00B72D7E" w:rsidP="00B64ADA">
      <w:pPr>
        <w:pStyle w:val="ListParagraph"/>
        <w:numPr>
          <w:ilvl w:val="0"/>
          <w:numId w:val="46"/>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Strictly speaking, case 1 vs case 2 is not about same vs different numerology, </w:t>
      </w:r>
      <w:r w:rsidR="00C357A9">
        <w:rPr>
          <w:rFonts w:eastAsia="Malgun Gothic" w:cs="Batang"/>
          <w:sz w:val="22"/>
          <w:szCs w:val="22"/>
          <w:lang w:val="en-US" w:eastAsia="en-US"/>
        </w:rPr>
        <w:t xml:space="preserve">it is about PUCCH slot/sub-slot length cross different cells. Even with different numerology, if </w:t>
      </w:r>
      <w:proofErr w:type="spellStart"/>
      <w:r w:rsidR="00C357A9">
        <w:rPr>
          <w:rFonts w:eastAsia="Malgun Gothic" w:cs="Batang"/>
          <w:sz w:val="22"/>
          <w:szCs w:val="22"/>
          <w:lang w:val="en-US" w:eastAsia="en-US"/>
        </w:rPr>
        <w:t>Pcell</w:t>
      </w:r>
      <w:proofErr w:type="spellEnd"/>
      <w:r w:rsidR="00C357A9">
        <w:rPr>
          <w:rFonts w:eastAsia="Malgun Gothic" w:cs="Batang"/>
          <w:sz w:val="22"/>
          <w:szCs w:val="22"/>
          <w:lang w:val="en-US" w:eastAsia="en-US"/>
        </w:rPr>
        <w:t xml:space="preserve"> </w:t>
      </w:r>
      <w:r w:rsidR="00F5209A">
        <w:rPr>
          <w:rFonts w:eastAsia="Malgun Gothic" w:cs="Batang"/>
          <w:sz w:val="22"/>
          <w:szCs w:val="22"/>
          <w:lang w:val="en-US" w:eastAsia="en-US"/>
        </w:rPr>
        <w:t>is 30Khz SCS with 14</w:t>
      </w:r>
      <w:r w:rsidR="00885CDD">
        <w:rPr>
          <w:rFonts w:eastAsia="Malgun Gothic" w:cs="Batang"/>
          <w:sz w:val="22"/>
          <w:szCs w:val="22"/>
          <w:lang w:val="en-US" w:eastAsia="en-US"/>
        </w:rPr>
        <w:t>-</w:t>
      </w:r>
      <w:r w:rsidR="00F5209A">
        <w:rPr>
          <w:rFonts w:eastAsia="Malgun Gothic" w:cs="Batang"/>
          <w:sz w:val="22"/>
          <w:szCs w:val="22"/>
          <w:lang w:val="en-US" w:eastAsia="en-US"/>
        </w:rPr>
        <w:t xml:space="preserve">symbol slot based PUCCH, while </w:t>
      </w:r>
      <w:proofErr w:type="spellStart"/>
      <w:r w:rsidR="00885CDD">
        <w:rPr>
          <w:rFonts w:eastAsia="Malgun Gothic" w:cs="Batang"/>
          <w:sz w:val="22"/>
          <w:szCs w:val="22"/>
          <w:lang w:val="en-US" w:eastAsia="en-US"/>
        </w:rPr>
        <w:t>Scell</w:t>
      </w:r>
      <w:proofErr w:type="spellEnd"/>
      <w:r w:rsidR="00885CDD">
        <w:rPr>
          <w:rFonts w:eastAsia="Malgun Gothic" w:cs="Batang"/>
          <w:sz w:val="22"/>
          <w:szCs w:val="22"/>
          <w:lang w:val="en-US" w:eastAsia="en-US"/>
        </w:rPr>
        <w:t xml:space="preserve"> is 15Khz SCS with 7-symbol sub-slot based PUCCH. </w:t>
      </w:r>
      <w:r w:rsidR="00CA1C18">
        <w:rPr>
          <w:rFonts w:eastAsia="Malgun Gothic" w:cs="Batang"/>
          <w:sz w:val="22"/>
          <w:szCs w:val="22"/>
          <w:lang w:val="en-US" w:eastAsia="en-US"/>
        </w:rPr>
        <w:t xml:space="preserve">From PUCCH cell switch point of view, this scenario should be </w:t>
      </w:r>
      <w:proofErr w:type="spellStart"/>
      <w:r w:rsidR="00CA1C18">
        <w:rPr>
          <w:rFonts w:eastAsia="Malgun Gothic" w:cs="Batang"/>
          <w:sz w:val="22"/>
          <w:szCs w:val="22"/>
          <w:lang w:val="en-US" w:eastAsia="en-US"/>
        </w:rPr>
        <w:t>categoried</w:t>
      </w:r>
      <w:proofErr w:type="spellEnd"/>
      <w:r w:rsidR="00CA1C18">
        <w:rPr>
          <w:rFonts w:eastAsia="Malgun Gothic" w:cs="Batang"/>
          <w:sz w:val="22"/>
          <w:szCs w:val="22"/>
          <w:lang w:val="en-US" w:eastAsia="en-US"/>
        </w:rPr>
        <w:t xml:space="preserve"> into case 1</w:t>
      </w:r>
      <w:r w:rsidR="00C83CA1">
        <w:rPr>
          <w:rFonts w:eastAsia="Malgun Gothic" w:cs="Batang"/>
          <w:sz w:val="22"/>
          <w:szCs w:val="22"/>
          <w:lang w:val="en-US" w:eastAsia="en-US"/>
        </w:rPr>
        <w:t xml:space="preserve"> where baseline UE can support it</w:t>
      </w:r>
      <w:r w:rsidR="00C30A57">
        <w:rPr>
          <w:rFonts w:eastAsia="Malgun Gothic" w:cs="Batang"/>
          <w:sz w:val="22"/>
          <w:szCs w:val="22"/>
          <w:lang w:val="en-US" w:eastAsia="en-US"/>
        </w:rPr>
        <w:t>. However, by the note, it will be incorrectly categorized into case 2</w:t>
      </w:r>
      <w:r w:rsidR="00C83CA1">
        <w:rPr>
          <w:rFonts w:eastAsia="Malgun Gothic" w:cs="Batang"/>
          <w:sz w:val="22"/>
          <w:szCs w:val="22"/>
          <w:lang w:val="en-US" w:eastAsia="en-US"/>
        </w:rPr>
        <w:t xml:space="preserve"> where only advanced UE can support it</w:t>
      </w:r>
      <w:r w:rsidR="00C30A57">
        <w:rPr>
          <w:rFonts w:eastAsia="Malgun Gothic" w:cs="Batang"/>
          <w:sz w:val="22"/>
          <w:szCs w:val="22"/>
          <w:lang w:val="en-US" w:eastAsia="en-US"/>
        </w:rPr>
        <w:t xml:space="preserve">. </w:t>
      </w:r>
    </w:p>
    <w:p w14:paraId="66200910" w14:textId="2085B1BD" w:rsidR="00C83CA1" w:rsidRDefault="00C83CA1" w:rsidP="00051ABD">
      <w:pPr>
        <w:spacing w:after="120"/>
        <w:jc w:val="both"/>
        <w:rPr>
          <w:rFonts w:eastAsia="Malgun Gothic" w:cs="Batang"/>
          <w:sz w:val="22"/>
          <w:szCs w:val="22"/>
          <w:lang w:val="en-US" w:eastAsia="en-US"/>
        </w:rPr>
      </w:pPr>
    </w:p>
    <w:p w14:paraId="440071DB" w14:textId="47B863F1" w:rsidR="00051ABD" w:rsidRDefault="00051ABD" w:rsidP="00051ABD">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above analysis, we have the following proposal. </w:t>
      </w:r>
    </w:p>
    <w:p w14:paraId="07DEF0A4" w14:textId="0E293204" w:rsidR="00051ABD" w:rsidRPr="00051ABD" w:rsidRDefault="00051ABD" w:rsidP="00051ABD">
      <w:pPr>
        <w:spacing w:after="120"/>
        <w:jc w:val="both"/>
        <w:rPr>
          <w:rFonts w:eastAsia="Malgun Gothic" w:cs="Batang"/>
          <w:sz w:val="22"/>
          <w:szCs w:val="22"/>
          <w:lang w:val="en-US" w:eastAsia="en-US"/>
        </w:rPr>
      </w:pPr>
      <w:r w:rsidRPr="00E23E7D">
        <w:rPr>
          <w:b/>
          <w:i/>
          <w:sz w:val="22"/>
          <w:szCs w:val="22"/>
          <w:u w:val="single"/>
        </w:rPr>
        <w:t>Proposal 1</w:t>
      </w:r>
      <w:r w:rsidR="00C1430E">
        <w:rPr>
          <w:b/>
          <w:i/>
          <w:sz w:val="22"/>
          <w:szCs w:val="22"/>
          <w:u w:val="single"/>
        </w:rPr>
        <w:t>3</w:t>
      </w:r>
      <w:r w:rsidRPr="00E23E7D">
        <w:rPr>
          <w:b/>
          <w:i/>
          <w:sz w:val="22"/>
          <w:szCs w:val="22"/>
          <w:u w:val="single"/>
        </w:rPr>
        <w:t>:</w:t>
      </w:r>
      <w:r w:rsidRPr="00E23E7D">
        <w:rPr>
          <w:b/>
          <w:i/>
          <w:sz w:val="22"/>
          <w:szCs w:val="22"/>
        </w:rPr>
        <w:t xml:space="preserve"> </w:t>
      </w:r>
      <w:r w:rsidRPr="006A68ED">
        <w:rPr>
          <w:b/>
          <w:iCs/>
          <w:sz w:val="22"/>
          <w:szCs w:val="22"/>
        </w:rPr>
        <w:t xml:space="preserve">Don’t support to link </w:t>
      </w:r>
      <w:r w:rsidR="001E23F5" w:rsidRPr="006A68ED">
        <w:rPr>
          <w:b/>
          <w:iCs/>
          <w:sz w:val="22"/>
          <w:szCs w:val="22"/>
        </w:rPr>
        <w:t>Rel-17 FGs</w:t>
      </w:r>
      <w:r w:rsidRPr="006A68ED">
        <w:rPr>
          <w:b/>
          <w:iCs/>
          <w:sz w:val="22"/>
          <w:szCs w:val="22"/>
        </w:rPr>
        <w:t xml:space="preserve"> </w:t>
      </w:r>
      <w:r w:rsidR="0036613D" w:rsidRPr="006A68ED">
        <w:rPr>
          <w:rFonts w:eastAsia="Malgun Gothic" w:cs="Batang"/>
          <w:b/>
          <w:sz w:val="22"/>
          <w:szCs w:val="22"/>
          <w:lang w:val="en-US" w:eastAsia="en-US"/>
        </w:rPr>
        <w:t xml:space="preserve">25-9 (semi-static PUCCH cell switch) and 25-10 (dynamic PUCCH cell switch) with </w:t>
      </w:r>
      <w:r w:rsidR="001E23F5" w:rsidRPr="006A68ED">
        <w:rPr>
          <w:rFonts w:eastAsia="Malgun Gothic" w:cs="Batang"/>
          <w:b/>
          <w:sz w:val="22"/>
          <w:szCs w:val="22"/>
          <w:lang w:val="en-US" w:eastAsia="en-US"/>
        </w:rPr>
        <w:t xml:space="preserve">Rel-15 </w:t>
      </w:r>
      <w:r w:rsidR="0036613D" w:rsidRPr="006A68ED">
        <w:rPr>
          <w:rFonts w:eastAsia="Malgun Gothic" w:cs="Batang"/>
          <w:b/>
          <w:sz w:val="22"/>
          <w:szCs w:val="22"/>
          <w:lang w:val="en-US" w:eastAsia="en-US"/>
        </w:rPr>
        <w:t>FGs 6-9 and 6-9a</w:t>
      </w:r>
      <w:r w:rsidR="001E23F5" w:rsidRPr="006A68ED">
        <w:rPr>
          <w:rFonts w:eastAsia="Malgun Gothic" w:cs="Batang"/>
          <w:b/>
          <w:sz w:val="22"/>
          <w:szCs w:val="22"/>
          <w:lang w:val="en-US" w:eastAsia="en-US"/>
        </w:rPr>
        <w:t>.</w:t>
      </w:r>
      <w:r w:rsidR="001E23F5" w:rsidRPr="006A68ED">
        <w:rPr>
          <w:rFonts w:eastAsia="Malgun Gothic" w:cs="Batang"/>
          <w:sz w:val="22"/>
          <w:szCs w:val="22"/>
          <w:lang w:val="en-US" w:eastAsia="en-US"/>
        </w:rPr>
        <w:t xml:space="preserve"> </w:t>
      </w:r>
      <w:r w:rsidR="009F7D00" w:rsidRPr="006A68ED">
        <w:rPr>
          <w:b/>
          <w:bCs/>
          <w:sz w:val="20"/>
        </w:rPr>
        <w:t xml:space="preserve">FGs 25-9 and 25-10 are split into ones for the capability for same length (in physical time) of overlapping PUCCH slots/sub-slots and the others for different length (in physical time) of overlapping PUCCH slots/sub-slots between switchable </w:t>
      </w:r>
      <w:r w:rsidR="008022A6" w:rsidRPr="006A68ED">
        <w:rPr>
          <w:b/>
          <w:bCs/>
          <w:sz w:val="20"/>
        </w:rPr>
        <w:t>cells.</w:t>
      </w:r>
    </w:p>
    <w:p w14:paraId="5018EA60" w14:textId="504D918B" w:rsidR="00DF2E34" w:rsidRDefault="00DF2E34" w:rsidP="00DF2E34">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feature 25-14, 25-15, 25-16, </w:t>
      </w:r>
      <w:r w:rsidR="00DC3C24">
        <w:rPr>
          <w:rFonts w:eastAsia="Malgun Gothic" w:cs="Batang"/>
          <w:sz w:val="22"/>
          <w:szCs w:val="22"/>
          <w:lang w:val="en-US" w:eastAsia="en-US"/>
        </w:rPr>
        <w:t xml:space="preserve">they all have prerequisite 12-1 which is per FS. Therefore, </w:t>
      </w:r>
      <w:r w:rsidR="00E23E7D">
        <w:rPr>
          <w:rFonts w:eastAsia="Malgun Gothic" w:cs="Batang"/>
          <w:sz w:val="22"/>
          <w:szCs w:val="22"/>
          <w:lang w:val="en-US" w:eastAsia="en-US"/>
        </w:rPr>
        <w:t>they should be defined as per FS as well.</w:t>
      </w:r>
    </w:p>
    <w:p w14:paraId="577308DE" w14:textId="3F0814B4" w:rsidR="00E23E7D" w:rsidRDefault="00E23E7D" w:rsidP="00E23E7D">
      <w:pPr>
        <w:rPr>
          <w:rFonts w:eastAsia="Times New Roman"/>
          <w:b/>
          <w:bCs/>
          <w:sz w:val="22"/>
          <w:szCs w:val="22"/>
        </w:rPr>
      </w:pPr>
      <w:r w:rsidRPr="00E23E7D">
        <w:rPr>
          <w:b/>
          <w:i/>
          <w:sz w:val="22"/>
          <w:szCs w:val="22"/>
          <w:u w:val="single"/>
        </w:rPr>
        <w:t>Proposal 1</w:t>
      </w:r>
      <w:r w:rsidR="00C1430E">
        <w:rPr>
          <w:b/>
          <w:i/>
          <w:sz w:val="22"/>
          <w:szCs w:val="22"/>
          <w:u w:val="single"/>
        </w:rPr>
        <w:t>4</w:t>
      </w:r>
      <w:r w:rsidRPr="00E23E7D">
        <w:rPr>
          <w:b/>
          <w:i/>
          <w:sz w:val="22"/>
          <w:szCs w:val="22"/>
          <w:u w:val="single"/>
        </w:rPr>
        <w:t>:</w:t>
      </w:r>
      <w:r w:rsidRPr="00E23E7D">
        <w:rPr>
          <w:b/>
          <w:i/>
          <w:sz w:val="22"/>
          <w:szCs w:val="22"/>
        </w:rPr>
        <w:t xml:space="preserve"> </w:t>
      </w:r>
      <w:r w:rsidRPr="00E23E7D">
        <w:rPr>
          <w:b/>
          <w:iCs/>
          <w:sz w:val="22"/>
          <w:szCs w:val="22"/>
        </w:rPr>
        <w:t>Feature</w:t>
      </w:r>
      <w:r w:rsidR="001A40EB">
        <w:rPr>
          <w:b/>
          <w:iCs/>
          <w:sz w:val="22"/>
          <w:szCs w:val="22"/>
        </w:rPr>
        <w:t>s</w:t>
      </w:r>
      <w:r w:rsidRPr="00E23E7D">
        <w:rPr>
          <w:b/>
          <w:iCs/>
          <w:sz w:val="22"/>
          <w:szCs w:val="22"/>
        </w:rPr>
        <w:t xml:space="preserve"> </w:t>
      </w:r>
      <w:r w:rsidRPr="00E23E7D">
        <w:rPr>
          <w:rFonts w:eastAsia="Times New Roman"/>
          <w:b/>
          <w:bCs/>
          <w:sz w:val="22"/>
          <w:szCs w:val="22"/>
        </w:rPr>
        <w:t>25-</w:t>
      </w:r>
      <w:r>
        <w:rPr>
          <w:rFonts w:eastAsia="Times New Roman"/>
          <w:b/>
          <w:bCs/>
          <w:sz w:val="22"/>
          <w:szCs w:val="22"/>
        </w:rPr>
        <w:t>14,</w:t>
      </w:r>
      <w:r w:rsidRPr="00E23E7D">
        <w:rPr>
          <w:rFonts w:eastAsia="Times New Roman"/>
          <w:b/>
          <w:bCs/>
          <w:sz w:val="22"/>
          <w:szCs w:val="22"/>
        </w:rPr>
        <w:t xml:space="preserve"> 25-1</w:t>
      </w:r>
      <w:r>
        <w:rPr>
          <w:rFonts w:eastAsia="Times New Roman"/>
          <w:b/>
          <w:bCs/>
          <w:sz w:val="22"/>
          <w:szCs w:val="22"/>
        </w:rPr>
        <w:t xml:space="preserve">5, and </w:t>
      </w:r>
      <w:r w:rsidR="00697809">
        <w:rPr>
          <w:rFonts w:eastAsia="Times New Roman"/>
          <w:b/>
          <w:bCs/>
          <w:sz w:val="22"/>
          <w:szCs w:val="22"/>
        </w:rPr>
        <w:t xml:space="preserve">25-16 are defined as per FS rather than per UE. </w:t>
      </w:r>
    </w:p>
    <w:p w14:paraId="39625459" w14:textId="0C4AB1C7" w:rsidR="001C339E" w:rsidRDefault="001C339E" w:rsidP="00E23E7D">
      <w:pPr>
        <w:rPr>
          <w:rFonts w:eastAsia="Times New Roman"/>
          <w:b/>
          <w:bCs/>
          <w:sz w:val="22"/>
          <w:szCs w:val="22"/>
        </w:rPr>
      </w:pPr>
    </w:p>
    <w:p w14:paraId="5949378E" w14:textId="4DE3324B" w:rsidR="001C339E" w:rsidRPr="001C339E" w:rsidRDefault="001C339E" w:rsidP="001C339E">
      <w:pPr>
        <w:spacing w:after="120"/>
        <w:jc w:val="both"/>
        <w:rPr>
          <w:rFonts w:eastAsia="Malgun Gothic" w:cs="Batang"/>
          <w:sz w:val="22"/>
          <w:szCs w:val="22"/>
          <w:lang w:val="en-US" w:eastAsia="en-US"/>
        </w:rPr>
      </w:pPr>
      <w:r w:rsidRPr="001C339E">
        <w:rPr>
          <w:rFonts w:eastAsia="Malgun Gothic" w:cs="Batang"/>
          <w:sz w:val="22"/>
          <w:szCs w:val="22"/>
          <w:lang w:val="en-US" w:eastAsia="en-US"/>
        </w:rPr>
        <w:t>With regards to feature 25-</w:t>
      </w:r>
      <w:r w:rsidR="00AC4B34">
        <w:rPr>
          <w:rFonts w:eastAsia="Malgun Gothic" w:cs="Batang"/>
          <w:sz w:val="22"/>
          <w:szCs w:val="22"/>
          <w:lang w:val="en-US" w:eastAsia="en-US"/>
        </w:rPr>
        <w:t xml:space="preserve">18. </w:t>
      </w:r>
      <w:r w:rsidR="00DA06A9">
        <w:rPr>
          <w:rFonts w:eastAsia="Malgun Gothic" w:cs="Batang"/>
          <w:sz w:val="22"/>
          <w:szCs w:val="22"/>
          <w:lang w:val="en-US" w:eastAsia="en-US"/>
        </w:rPr>
        <w:t xml:space="preserve">It is a feature </w:t>
      </w:r>
      <w:r w:rsidR="00A24C57">
        <w:rPr>
          <w:rFonts w:eastAsia="Malgun Gothic" w:cs="Batang"/>
          <w:sz w:val="22"/>
          <w:szCs w:val="22"/>
          <w:lang w:val="en-US" w:eastAsia="en-US"/>
        </w:rPr>
        <w:t>for</w:t>
      </w:r>
      <w:r w:rsidR="00DA06A9">
        <w:rPr>
          <w:rFonts w:eastAsia="Malgun Gothic" w:cs="Batang"/>
          <w:sz w:val="22"/>
          <w:szCs w:val="22"/>
          <w:lang w:val="en-US" w:eastAsia="en-US"/>
        </w:rPr>
        <w:t xml:space="preserve"> </w:t>
      </w:r>
      <w:proofErr w:type="gramStart"/>
      <w:r w:rsidR="00DA06A9">
        <w:rPr>
          <w:rFonts w:eastAsia="Malgun Gothic" w:cs="Batang"/>
          <w:sz w:val="22"/>
          <w:szCs w:val="22"/>
          <w:lang w:val="en-US" w:eastAsia="en-US"/>
        </w:rPr>
        <w:t>particular band</w:t>
      </w:r>
      <w:proofErr w:type="gramEnd"/>
      <w:r w:rsidR="00DA06A9">
        <w:rPr>
          <w:rFonts w:eastAsia="Malgun Gothic" w:cs="Batang"/>
          <w:sz w:val="22"/>
          <w:szCs w:val="22"/>
          <w:lang w:val="en-US" w:eastAsia="en-US"/>
        </w:rPr>
        <w:t xml:space="preserve"> combinations. U</w:t>
      </w:r>
      <w:r w:rsidR="00A24C57">
        <w:rPr>
          <w:rFonts w:eastAsia="Malgun Gothic" w:cs="Batang"/>
          <w:sz w:val="22"/>
          <w:szCs w:val="22"/>
          <w:lang w:val="en-US" w:eastAsia="en-US"/>
        </w:rPr>
        <w:t xml:space="preserve">E may be able to support this feature for some band combinations but </w:t>
      </w:r>
      <w:proofErr w:type="spellStart"/>
      <w:r w:rsidR="00A24C57">
        <w:rPr>
          <w:rFonts w:eastAsia="Malgun Gothic" w:cs="Batang"/>
          <w:sz w:val="22"/>
          <w:szCs w:val="22"/>
          <w:lang w:val="en-US" w:eastAsia="en-US"/>
        </w:rPr>
        <w:t>not</w:t>
      </w:r>
      <w:proofErr w:type="spellEnd"/>
      <w:r w:rsidR="00A24C57">
        <w:rPr>
          <w:rFonts w:eastAsia="Malgun Gothic" w:cs="Batang"/>
          <w:sz w:val="22"/>
          <w:szCs w:val="22"/>
          <w:lang w:val="en-US" w:eastAsia="en-US"/>
        </w:rPr>
        <w:t xml:space="preserve"> other band combinations. It is natural to define this feature per band combination</w:t>
      </w:r>
      <w:r w:rsidRPr="001C339E">
        <w:rPr>
          <w:rFonts w:eastAsia="Malgun Gothic" w:cs="Batang"/>
          <w:sz w:val="22"/>
          <w:szCs w:val="22"/>
          <w:lang w:val="en-US" w:eastAsia="en-US"/>
        </w:rPr>
        <w:t>.</w:t>
      </w:r>
    </w:p>
    <w:p w14:paraId="2892D1CC" w14:textId="3EF8A6C4" w:rsidR="001C339E" w:rsidRPr="001C339E" w:rsidRDefault="001C339E" w:rsidP="001C339E">
      <w:pPr>
        <w:rPr>
          <w:b/>
          <w:i/>
          <w:sz w:val="22"/>
          <w:szCs w:val="22"/>
          <w:u w:val="single"/>
        </w:rPr>
      </w:pPr>
      <w:r w:rsidRPr="001C339E">
        <w:rPr>
          <w:b/>
          <w:i/>
          <w:sz w:val="22"/>
          <w:szCs w:val="22"/>
          <w:u w:val="single"/>
        </w:rPr>
        <w:t>Proposal 1</w:t>
      </w:r>
      <w:r w:rsidR="00C1430E">
        <w:rPr>
          <w:b/>
          <w:i/>
          <w:sz w:val="22"/>
          <w:szCs w:val="22"/>
          <w:u w:val="single"/>
        </w:rPr>
        <w:t>5</w:t>
      </w:r>
      <w:r w:rsidRPr="001C339E">
        <w:rPr>
          <w:b/>
          <w:i/>
          <w:sz w:val="22"/>
          <w:szCs w:val="22"/>
          <w:u w:val="single"/>
        </w:rPr>
        <w:t>:</w:t>
      </w:r>
      <w:r w:rsidRPr="001C339E">
        <w:rPr>
          <w:b/>
          <w:iCs/>
          <w:sz w:val="22"/>
          <w:szCs w:val="22"/>
        </w:rPr>
        <w:t xml:space="preserve"> Feature 25-1</w:t>
      </w:r>
      <w:r>
        <w:rPr>
          <w:b/>
          <w:iCs/>
          <w:sz w:val="22"/>
          <w:szCs w:val="22"/>
        </w:rPr>
        <w:t>8</w:t>
      </w:r>
      <w:r w:rsidRPr="001C339E">
        <w:rPr>
          <w:b/>
          <w:iCs/>
          <w:sz w:val="22"/>
          <w:szCs w:val="22"/>
        </w:rPr>
        <w:t xml:space="preserve"> </w:t>
      </w:r>
      <w:r>
        <w:rPr>
          <w:b/>
          <w:iCs/>
          <w:sz w:val="22"/>
          <w:szCs w:val="22"/>
        </w:rPr>
        <w:t>is</w:t>
      </w:r>
      <w:r w:rsidRPr="001C339E">
        <w:rPr>
          <w:b/>
          <w:iCs/>
          <w:sz w:val="22"/>
          <w:szCs w:val="22"/>
        </w:rPr>
        <w:t xml:space="preserve"> defined as per </w:t>
      </w:r>
      <w:r>
        <w:rPr>
          <w:b/>
          <w:iCs/>
          <w:sz w:val="22"/>
          <w:szCs w:val="22"/>
        </w:rPr>
        <w:t>BC</w:t>
      </w:r>
      <w:r w:rsidRPr="001C339E">
        <w:rPr>
          <w:b/>
          <w:iCs/>
          <w:sz w:val="22"/>
          <w:szCs w:val="22"/>
        </w:rPr>
        <w:t xml:space="preserve"> rather than per UE.</w:t>
      </w:r>
    </w:p>
    <w:p w14:paraId="1274E031" w14:textId="77777777" w:rsidR="00E23E7D" w:rsidRPr="00E23E7D" w:rsidRDefault="00E23E7D" w:rsidP="00E23E7D">
      <w:pPr>
        <w:rPr>
          <w:rFonts w:eastAsia="Times New Roman"/>
          <w:sz w:val="22"/>
          <w:szCs w:val="22"/>
          <w:lang w:val="en-US"/>
        </w:rPr>
      </w:pPr>
    </w:p>
    <w:p w14:paraId="270296C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Proposed modification for IIOT/URLLC in UE feature list table</w:t>
      </w:r>
    </w:p>
    <w:p w14:paraId="29238305" w14:textId="0DCF958D" w:rsidR="007254E0" w:rsidRDefault="0062017C" w:rsidP="007254E0">
      <w:pPr>
        <w:rPr>
          <w:b/>
        </w:rPr>
      </w:pPr>
      <w:r>
        <w:rPr>
          <w:rFonts w:eastAsia="Malgun Gothic" w:cs="Batang"/>
          <w:sz w:val="22"/>
          <w:szCs w:val="22"/>
          <w:lang w:val="en-US" w:eastAsia="en-US"/>
        </w:rPr>
        <w:t xml:space="preserve">The detailed changes according to the proposals in </w:t>
      </w:r>
      <w:r w:rsidR="007D7B30">
        <w:rPr>
          <w:rFonts w:eastAsia="Malgun Gothic" w:cs="Batang"/>
          <w:sz w:val="22"/>
          <w:szCs w:val="22"/>
          <w:lang w:val="en-US" w:eastAsia="en-US"/>
        </w:rPr>
        <w:t xml:space="preserve">above section is captured in the following table. </w:t>
      </w:r>
      <w:proofErr w:type="gramStart"/>
      <w:r w:rsidR="007D7B30">
        <w:rPr>
          <w:rFonts w:eastAsia="Malgun Gothic" w:cs="Batang"/>
          <w:sz w:val="22"/>
          <w:szCs w:val="22"/>
          <w:lang w:val="en-US" w:eastAsia="en-US"/>
        </w:rPr>
        <w:t>Hence</w:t>
      </w:r>
      <w:proofErr w:type="gramEnd"/>
      <w:r w:rsidR="007D7B30">
        <w:rPr>
          <w:rFonts w:eastAsia="Malgun Gothic" w:cs="Batang"/>
          <w:sz w:val="22"/>
          <w:szCs w:val="22"/>
          <w:lang w:val="en-US" w:eastAsia="en-US"/>
        </w:rPr>
        <w:t xml:space="preserve"> we make the following proposal</w:t>
      </w:r>
      <w:r w:rsidR="0003363F">
        <w:rPr>
          <w:rFonts w:eastAsia="Malgun Gothic" w:cs="Batang"/>
          <w:sz w:val="22"/>
          <w:szCs w:val="22"/>
          <w:lang w:val="en-US" w:eastAsia="en-US"/>
        </w:rPr>
        <w:t xml:space="preserve">. </w:t>
      </w:r>
    </w:p>
    <w:p w14:paraId="30F0420C" w14:textId="77777777" w:rsidR="007254E0" w:rsidRDefault="007254E0" w:rsidP="002753B9">
      <w:pPr>
        <w:rPr>
          <w:b/>
        </w:rPr>
      </w:pPr>
    </w:p>
    <w:p w14:paraId="4344FEE7" w14:textId="1A5BD16A" w:rsidR="0003363F" w:rsidRDefault="0003363F" w:rsidP="0003363F">
      <w:pPr>
        <w:pStyle w:val="TAL"/>
        <w:jc w:val="both"/>
        <w:rPr>
          <w:rFonts w:eastAsia="Times New Roman"/>
          <w:lang w:eastAsia="ja-JP"/>
        </w:rPr>
      </w:pPr>
      <w:r w:rsidRPr="00397522">
        <w:rPr>
          <w:rFonts w:ascii="Times New Roman" w:eastAsia="MS Gothic" w:hAnsi="Times New Roman"/>
          <w:b/>
          <w:i/>
          <w:sz w:val="22"/>
          <w:szCs w:val="22"/>
          <w:u w:val="single"/>
          <w:lang w:eastAsia="ja-JP"/>
        </w:rPr>
        <w:t xml:space="preserve">Proposal </w:t>
      </w:r>
      <w:r>
        <w:rPr>
          <w:rFonts w:ascii="Times New Roman" w:eastAsia="MS Gothic" w:hAnsi="Times New Roman"/>
          <w:b/>
          <w:i/>
          <w:sz w:val="22"/>
          <w:szCs w:val="22"/>
          <w:u w:val="single"/>
          <w:lang w:eastAsia="ja-JP"/>
        </w:rPr>
        <w:t>1</w:t>
      </w:r>
      <w:r w:rsidR="00C1430E">
        <w:rPr>
          <w:rFonts w:ascii="Times New Roman" w:eastAsia="MS Gothic" w:hAnsi="Times New Roman"/>
          <w:b/>
          <w:i/>
          <w:sz w:val="22"/>
          <w:szCs w:val="22"/>
          <w:u w:val="single"/>
          <w:lang w:eastAsia="ja-JP"/>
        </w:rPr>
        <w:t>6</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Adopt the following table for Rel-17 IIOT/URLLC UE features</w:t>
      </w:r>
      <w:r w:rsidRPr="00397522">
        <w:rPr>
          <w:rFonts w:ascii="Times New Roman" w:eastAsia="Times New Roman" w:hAnsi="Times New Roman"/>
          <w:b/>
          <w:bCs/>
          <w:sz w:val="22"/>
          <w:szCs w:val="22"/>
          <w:lang w:eastAsia="ja-JP"/>
        </w:rPr>
        <w:t xml:space="preserve">. </w:t>
      </w:r>
    </w:p>
    <w:p w14:paraId="254F0E63" w14:textId="77777777" w:rsidR="007254E0" w:rsidRDefault="007254E0" w:rsidP="002753B9">
      <w:pPr>
        <w:rPr>
          <w:b/>
        </w:rPr>
      </w:pPr>
    </w:p>
    <w:p w14:paraId="254C9EAE" w14:textId="77777777" w:rsidR="007254E0" w:rsidRDefault="007254E0" w:rsidP="002753B9">
      <w:pPr>
        <w:rPr>
          <w:b/>
        </w:rPr>
      </w:pPr>
    </w:p>
    <w:p w14:paraId="7A06D8B6" w14:textId="77777777" w:rsidR="007254E0" w:rsidRDefault="007254E0" w:rsidP="002753B9">
      <w:pPr>
        <w:rPr>
          <w:b/>
        </w:rPr>
      </w:pPr>
    </w:p>
    <w:p w14:paraId="7843BE1E" w14:textId="77777777" w:rsidR="007254E0" w:rsidRDefault="007254E0" w:rsidP="002753B9">
      <w:pPr>
        <w:rPr>
          <w:b/>
        </w:rPr>
      </w:pPr>
    </w:p>
    <w:p w14:paraId="38972C67" w14:textId="77777777" w:rsidR="007254E0" w:rsidRDefault="007254E0" w:rsidP="002753B9">
      <w:pPr>
        <w:rPr>
          <w:b/>
        </w:rPr>
      </w:pPr>
    </w:p>
    <w:p w14:paraId="06CDD63A" w14:textId="77777777" w:rsidR="007254E0" w:rsidRDefault="007254E0" w:rsidP="002753B9">
      <w:pPr>
        <w:rPr>
          <w:b/>
        </w:rPr>
      </w:pPr>
    </w:p>
    <w:p w14:paraId="1956EFA5" w14:textId="77777777" w:rsidR="007254E0" w:rsidRDefault="007254E0" w:rsidP="002753B9">
      <w:pPr>
        <w:rPr>
          <w:b/>
        </w:rPr>
      </w:pPr>
    </w:p>
    <w:p w14:paraId="6A72BC39" w14:textId="77777777" w:rsidR="007254E0" w:rsidRDefault="007254E0" w:rsidP="002753B9">
      <w:pPr>
        <w:rPr>
          <w:b/>
        </w:rPr>
      </w:pPr>
    </w:p>
    <w:p w14:paraId="2DD7030E" w14:textId="77777777" w:rsidR="007254E0" w:rsidRDefault="007254E0" w:rsidP="002753B9">
      <w:pPr>
        <w:rPr>
          <w:b/>
        </w:rPr>
      </w:pPr>
    </w:p>
    <w:p w14:paraId="1E92C648" w14:textId="77777777" w:rsidR="007254E0" w:rsidRDefault="007254E0" w:rsidP="002753B9">
      <w:pPr>
        <w:rPr>
          <w:b/>
        </w:rPr>
      </w:pPr>
    </w:p>
    <w:p w14:paraId="09CEB330" w14:textId="77777777" w:rsidR="007254E0" w:rsidRDefault="007254E0" w:rsidP="002753B9">
      <w:pPr>
        <w:rPr>
          <w:b/>
        </w:rPr>
      </w:pPr>
    </w:p>
    <w:p w14:paraId="3E93CE9D" w14:textId="77777777" w:rsidR="007254E0" w:rsidRDefault="007254E0" w:rsidP="002753B9">
      <w:pPr>
        <w:rPr>
          <w:b/>
        </w:rPr>
      </w:pPr>
    </w:p>
    <w:p w14:paraId="4F3B52E5" w14:textId="77777777" w:rsidR="007254E0" w:rsidRDefault="007254E0" w:rsidP="002753B9">
      <w:pPr>
        <w:rPr>
          <w:b/>
        </w:rPr>
      </w:pPr>
    </w:p>
    <w:p w14:paraId="299C11FF" w14:textId="77777777" w:rsidR="007254E0" w:rsidRDefault="007254E0" w:rsidP="002753B9">
      <w:pPr>
        <w:rPr>
          <w:b/>
        </w:rPr>
      </w:pPr>
    </w:p>
    <w:p w14:paraId="201D314B" w14:textId="77777777" w:rsidR="007254E0" w:rsidRDefault="007254E0" w:rsidP="002753B9">
      <w:pPr>
        <w:rPr>
          <w:b/>
        </w:rPr>
      </w:pPr>
    </w:p>
    <w:p w14:paraId="56229664"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42730A35" w14:textId="77777777" w:rsidR="007254E0" w:rsidRDefault="007254E0" w:rsidP="002753B9">
      <w:pPr>
        <w:rPr>
          <w:b/>
        </w:rPr>
      </w:pPr>
    </w:p>
    <w:p w14:paraId="1752C775" w14:textId="77777777" w:rsidR="007254E0" w:rsidRDefault="007254E0" w:rsidP="002753B9">
      <w:pPr>
        <w:rPr>
          <w:b/>
        </w:rPr>
      </w:pPr>
    </w:p>
    <w:p w14:paraId="5B4E7506" w14:textId="77777777" w:rsidR="007254E0" w:rsidRDefault="007254E0" w:rsidP="002753B9">
      <w:pPr>
        <w:rPr>
          <w:b/>
        </w:rPr>
      </w:pPr>
    </w:p>
    <w:p w14:paraId="60F774F4" w14:textId="77777777" w:rsidR="007254E0" w:rsidRDefault="007254E0" w:rsidP="002753B9">
      <w:pPr>
        <w:rPr>
          <w:b/>
        </w:rPr>
      </w:pPr>
    </w:p>
    <w:p w14:paraId="32CDBE90" w14:textId="77777777" w:rsidR="007254E0" w:rsidRDefault="007254E0" w:rsidP="002753B9">
      <w:pPr>
        <w:rPr>
          <w:b/>
        </w:rPr>
      </w:pPr>
    </w:p>
    <w:p w14:paraId="1940C150" w14:textId="77777777" w:rsidR="007254E0" w:rsidRDefault="007254E0" w:rsidP="002753B9">
      <w:pPr>
        <w:rPr>
          <w:b/>
        </w:rPr>
      </w:pPr>
    </w:p>
    <w:p w14:paraId="42D247A9" w14:textId="77777777" w:rsidR="007254E0" w:rsidRDefault="007254E0" w:rsidP="002753B9">
      <w:pPr>
        <w:rPr>
          <w:b/>
        </w:rPr>
      </w:pPr>
    </w:p>
    <w:p w14:paraId="521E1C59" w14:textId="77777777" w:rsidR="007254E0" w:rsidRDefault="007254E0" w:rsidP="002753B9">
      <w:pPr>
        <w:rPr>
          <w:b/>
        </w:rPr>
      </w:pPr>
    </w:p>
    <w:p w14:paraId="6D96E635" w14:textId="77777777" w:rsidR="007254E0" w:rsidRDefault="007254E0" w:rsidP="002753B9">
      <w:pPr>
        <w:rPr>
          <w:b/>
        </w:rPr>
      </w:pPr>
    </w:p>
    <w:p w14:paraId="19474E95"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6581F976" w14:textId="77777777" w:rsidR="007254E0" w:rsidRDefault="007254E0" w:rsidP="002753B9">
      <w:pPr>
        <w:rPr>
          <w:b/>
        </w:rPr>
      </w:pPr>
    </w:p>
    <w:p w14:paraId="6E05C6C4"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2250" w14:paraId="368DEF5A"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F1D655"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4B8219E"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6EE80B8"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6CCCFE9"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A50F8E9"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F69BF43"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DB4527" w14:textId="77777777" w:rsidR="00C62250" w:rsidRDefault="00C62250" w:rsidP="00404E1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4F8E4E0" w14:textId="77777777" w:rsidR="00C62250" w:rsidRDefault="00C62250" w:rsidP="00404E1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713B04" w14:textId="77777777" w:rsidR="00C62250" w:rsidRDefault="00C62250" w:rsidP="00404E1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1F1F9E4" w14:textId="77777777" w:rsidR="00C62250" w:rsidRDefault="00C62250" w:rsidP="00404E1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B0CA054"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E6FA422"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BF8A2A9"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C852655"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B1C44F2" w14:textId="77777777" w:rsidR="00C62250" w:rsidRDefault="00C62250" w:rsidP="00404E15">
            <w:pPr>
              <w:pStyle w:val="TAH"/>
              <w:rPr>
                <w:rFonts w:asciiTheme="majorHAnsi" w:hAnsiTheme="majorHAnsi" w:cstheme="majorHAnsi"/>
                <w:szCs w:val="18"/>
              </w:rPr>
            </w:pPr>
            <w:r>
              <w:rPr>
                <w:rFonts w:asciiTheme="majorHAnsi" w:hAnsiTheme="majorHAnsi" w:cstheme="majorHAnsi"/>
                <w:szCs w:val="18"/>
              </w:rPr>
              <w:t>Mandatory/Optional</w:t>
            </w:r>
          </w:p>
        </w:tc>
      </w:tr>
      <w:tr w:rsidR="00C62250" w14:paraId="2DC62A52"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7E2417D9"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9B3DCF6"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1430B066"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2AEBE32A" w14:textId="77777777" w:rsidR="00C62250" w:rsidRDefault="00C62250" w:rsidP="00404E15">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36769F3F" w14:textId="77777777" w:rsidR="00C62250" w:rsidRDefault="00C62250" w:rsidP="00404E15">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7FC7F752" w14:textId="77777777" w:rsidR="00C62250" w:rsidRDefault="00C62250" w:rsidP="00404E15">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567F0E9" w14:textId="77777777" w:rsidR="00C62250" w:rsidRPr="001B25C2" w:rsidRDefault="00C62250" w:rsidP="00404E15">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6F91F8AD" w14:textId="77777777" w:rsidR="00C62250" w:rsidRDefault="00C62250" w:rsidP="00404E15">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FE037A" w14:textId="77777777" w:rsidR="00C62250" w:rsidRDefault="00C62250" w:rsidP="00404E15">
            <w:pPr>
              <w:pStyle w:val="TAL"/>
              <w:rPr>
                <w:rFonts w:asciiTheme="majorHAnsi" w:eastAsia="MS Mincho"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83843"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F32D1F"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16BC61" w14:textId="77777777" w:rsidR="00C62250" w:rsidRDefault="00C62250" w:rsidP="00404E1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17F263" w14:textId="77777777" w:rsidR="00706673" w:rsidRPr="00A52840" w:rsidRDefault="00706673" w:rsidP="00706673">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C459EF7" w14:textId="23BA85F3" w:rsidR="00C62250" w:rsidRDefault="00706673" w:rsidP="00706673">
            <w:pPr>
              <w:pStyle w:val="TAL"/>
              <w:rPr>
                <w:rFonts w:asciiTheme="majorHAnsi" w:eastAsia="SimSun" w:hAnsiTheme="majorHAnsi" w:cstheme="majorHAnsi"/>
                <w:szCs w:val="18"/>
                <w:lang w:eastAsia="zh-CN"/>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F05FBD"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p w14:paraId="2195D916" w14:textId="77777777" w:rsidR="00C62250" w:rsidRPr="003D29BE" w:rsidRDefault="00C62250" w:rsidP="00404E1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B5EB8D"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A1A296F"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45D6B"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A70A065"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0B23278E"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26524749"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85778A"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4447AF91" w14:textId="0F92B0F3" w:rsidR="00C62250" w:rsidRDefault="00943D2B" w:rsidP="00404E15">
            <w:pPr>
              <w:pStyle w:val="TAL"/>
              <w:rPr>
                <w:rFonts w:asciiTheme="majorHAnsi" w:eastAsia="SimSun" w:hAnsiTheme="majorHAnsi" w:cstheme="majorHAnsi"/>
                <w:szCs w:val="18"/>
                <w:lang w:eastAsia="zh-CN"/>
              </w:rPr>
            </w:pPr>
            <w:r>
              <w:t xml:space="preserve">Repetitions for PUCCH format 0, and 2 over multiple slots </w:t>
            </w:r>
            <w:r w:rsidRPr="00161EC0">
              <w:rPr>
                <w:color w:val="FF0000"/>
              </w:rPr>
              <w:t>(</w:t>
            </w:r>
            <w:r>
              <w:rPr>
                <w:color w:val="FF0000"/>
              </w:rPr>
              <w:t xml:space="preserve">for </w:t>
            </w:r>
            <w:proofErr w:type="gramStart"/>
            <w:r>
              <w:rPr>
                <w:color w:val="FF0000"/>
              </w:rPr>
              <w:t>slot based</w:t>
            </w:r>
            <w:proofErr w:type="gramEnd"/>
            <w:r>
              <w:rPr>
                <w:color w:val="FF0000"/>
              </w:rPr>
              <w:t xml:space="preserve"> codebook</w:t>
            </w:r>
            <w:r w:rsidRPr="00161EC0">
              <w:rPr>
                <w:color w:val="FF0000"/>
              </w:rPr>
              <w:t>)</w:t>
            </w:r>
            <w:r>
              <w:rPr>
                <w:color w:val="FF0000"/>
              </w:rPr>
              <w:t xml:space="preserve"> </w:t>
            </w:r>
            <w:r>
              <w:t>with K = 2, 4, 8</w:t>
            </w:r>
          </w:p>
        </w:tc>
        <w:tc>
          <w:tcPr>
            <w:tcW w:w="6371" w:type="dxa"/>
            <w:tcBorders>
              <w:top w:val="single" w:sz="4" w:space="0" w:color="auto"/>
              <w:left w:val="single" w:sz="4" w:space="0" w:color="auto"/>
              <w:bottom w:val="single" w:sz="4" w:space="0" w:color="auto"/>
              <w:right w:val="single" w:sz="4" w:space="0" w:color="auto"/>
            </w:tcBorders>
            <w:hideMark/>
          </w:tcPr>
          <w:p w14:paraId="0D271DA1" w14:textId="77777777" w:rsidR="00C62250" w:rsidRDefault="00C62250" w:rsidP="00404E1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A855B2" w14:textId="77777777" w:rsidR="00C62250" w:rsidRDefault="00C62250" w:rsidP="00404E15">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EC6DF2"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42C66A"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C2A0C2"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230E51" w14:textId="77777777" w:rsidR="00A267A9" w:rsidRPr="00A52840" w:rsidRDefault="00A267A9" w:rsidP="00A267A9">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69DFA8E" w14:textId="6BE923BF" w:rsidR="00C62250" w:rsidRDefault="00A267A9" w:rsidP="00A267A9">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A20FC0"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42FD63"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5FF8120"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6099161"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81AE72C"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52689CBA"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5EB11846"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AFD1D48"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6B59238D" w14:textId="77777777" w:rsidR="00C62250" w:rsidRDefault="00C62250" w:rsidP="00404E15">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5B5D49A" w14:textId="77777777" w:rsidR="00C62250" w:rsidRDefault="00C62250" w:rsidP="00404E1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3BAA05DE" w14:textId="77777777" w:rsidR="00C62250" w:rsidRDefault="00C62250" w:rsidP="00404E1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AFDB09" w14:textId="77777777" w:rsidR="00C62250" w:rsidRDefault="00C62250" w:rsidP="00404E15">
            <w:pPr>
              <w:pStyle w:val="TAL"/>
            </w:pPr>
            <w:r>
              <w:t>4-23</w:t>
            </w:r>
          </w:p>
          <w:p w14:paraId="6972A363" w14:textId="77777777" w:rsidR="00C62250" w:rsidRDefault="00C62250" w:rsidP="00404E15">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DF2F2DD"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5C09B0"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EC7317"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ADAEE9" w14:textId="77777777" w:rsidR="00EB297B" w:rsidRPr="00A52840" w:rsidRDefault="00EB297B" w:rsidP="00EB297B">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707FE24" w14:textId="031C11A4" w:rsidR="00C62250" w:rsidRDefault="00EB297B" w:rsidP="00EB297B">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8AD7B2D"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25B4DDB"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3C6A299"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8B1D5"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3AB0196"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20F826A3"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12515F1E"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BAC9AE"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56D7F280" w14:textId="77777777" w:rsidR="00C62250" w:rsidRDefault="00C62250" w:rsidP="00404E15">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57EED9F" w14:textId="77777777" w:rsidR="00C62250" w:rsidRDefault="00C62250" w:rsidP="00404E1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616EAD6C" w14:textId="77777777" w:rsidR="00C62250" w:rsidRDefault="00C62250" w:rsidP="00404E1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FFFF11" w14:textId="77777777" w:rsidR="00C62250" w:rsidRDefault="00C62250" w:rsidP="00404E15">
            <w:pPr>
              <w:pStyle w:val="TAL"/>
            </w:pPr>
            <w:r>
              <w:t>25-3</w:t>
            </w:r>
          </w:p>
          <w:p w14:paraId="10E93287" w14:textId="77777777" w:rsidR="00C62250" w:rsidRDefault="00C62250" w:rsidP="00404E15">
            <w:pPr>
              <w:pStyle w:val="TAL"/>
            </w:pPr>
            <w:r>
              <w:t>30-</w:t>
            </w:r>
            <w:r>
              <w:rPr>
                <w:highlight w:val="yellow"/>
              </w:rPr>
              <w:t>5</w:t>
            </w:r>
          </w:p>
          <w:p w14:paraId="5D44288D" w14:textId="77777777" w:rsidR="00C62250" w:rsidRDefault="00C62250" w:rsidP="00404E1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AD49C51"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97D82E6"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13A998"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3FE913" w14:textId="77777777" w:rsidR="00C51A3E" w:rsidRPr="00A52840" w:rsidRDefault="00C51A3E" w:rsidP="00C51A3E">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05DDF40" w14:textId="13DD4610" w:rsidR="00C62250" w:rsidRDefault="00C51A3E" w:rsidP="00C51A3E">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C4A421D"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D71E4A"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2B1D73F"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9B67FA"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3F09E5C"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797E0544"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6AEEEE50"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B396E9E"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15559179" w14:textId="77777777" w:rsidR="00C62250" w:rsidRDefault="00C62250" w:rsidP="00404E15">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0EBA7BFE" w14:textId="77777777" w:rsidR="00C62250" w:rsidRPr="00550FD7" w:rsidRDefault="00C62250" w:rsidP="00404E15">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2333791F" w14:textId="77777777" w:rsidR="00C62250" w:rsidRPr="00550FD7" w:rsidRDefault="00C62250" w:rsidP="00404E15">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08BA566F" w14:textId="77777777" w:rsidR="00C62250" w:rsidRDefault="00C62250" w:rsidP="00404E1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928E54" w14:textId="77777777" w:rsidR="00C62250" w:rsidRDefault="00C62250" w:rsidP="00404E15">
            <w:pPr>
              <w:pStyle w:val="TAL"/>
            </w:pPr>
            <w: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6B1A95"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7BFE2"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947AD"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CFD7BB" w14:textId="77777777" w:rsidR="00C51A3E" w:rsidRPr="00A52840" w:rsidRDefault="00C51A3E" w:rsidP="00C51A3E">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2FF7404" w14:textId="709409FB" w:rsidR="00C62250" w:rsidRDefault="00C51A3E" w:rsidP="00C51A3E">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1291D3"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71135C"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0083BE"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CAE944"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6395FF"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128CBF95"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729CF34B"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2E6C2D"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31F8AB6D" w14:textId="77777777" w:rsidR="00C62250" w:rsidRDefault="00C62250" w:rsidP="00404E15">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D54D77" w14:textId="77777777" w:rsidR="00C62250" w:rsidRDefault="00C62250" w:rsidP="00404E1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3109920B" w14:textId="77777777" w:rsidR="00C62250" w:rsidRDefault="00C62250" w:rsidP="00404E1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734723B" w14:textId="77777777" w:rsidR="00C62250" w:rsidRDefault="00C62250" w:rsidP="00404E15">
            <w:pPr>
              <w:pStyle w:val="TAL"/>
            </w:pPr>
            <w:r>
              <w:t>10-16</w:t>
            </w:r>
          </w:p>
          <w:p w14:paraId="120F3128" w14:textId="77777777" w:rsidR="00C62250" w:rsidRDefault="00C62250" w:rsidP="00404E15">
            <w:pPr>
              <w:pStyle w:val="TAL"/>
            </w:pPr>
            <w:r>
              <w:t>11-1</w:t>
            </w:r>
          </w:p>
          <w:p w14:paraId="6BDD7856" w14:textId="77777777" w:rsidR="00C62250" w:rsidRDefault="00C62250" w:rsidP="00404E1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5E6CE9"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84EF41"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DB4477"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36666C" w14:textId="77777777" w:rsidR="00C51A3E" w:rsidRPr="00A52840" w:rsidRDefault="00C51A3E" w:rsidP="00C51A3E">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7FDE5761" w14:textId="6303FD25" w:rsidR="00C62250" w:rsidRDefault="00C51A3E" w:rsidP="00C51A3E">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CB0F64"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C1A1936"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0461B11"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8904C2"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887F69"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55D3C743"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3C9E61D7"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31C3D1D"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0D614A5E" w14:textId="77777777" w:rsidR="00C62250" w:rsidRDefault="00C62250" w:rsidP="00404E15">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86EC0E7" w14:textId="77777777" w:rsidR="00C62250" w:rsidRDefault="00C62250" w:rsidP="00404E1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BEB4611" w14:textId="77777777" w:rsidR="00C62250" w:rsidRDefault="00C62250" w:rsidP="00404E15">
            <w:pPr>
              <w:pStyle w:val="TAL"/>
            </w:pPr>
            <w:r>
              <w:t>10-16</w:t>
            </w:r>
          </w:p>
          <w:p w14:paraId="0BEBE673" w14:textId="77777777" w:rsidR="00C62250" w:rsidRDefault="00C62250" w:rsidP="00404E15">
            <w:pPr>
              <w:pStyle w:val="TAL"/>
            </w:pPr>
            <w:r>
              <w:t>11-4</w:t>
            </w:r>
          </w:p>
          <w:p w14:paraId="73F48F62" w14:textId="77777777" w:rsidR="00C62250" w:rsidRDefault="00C62250" w:rsidP="00404E1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82D98FE"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52FB73"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546F1"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70B489" w14:textId="77777777" w:rsidR="00C51A3E" w:rsidRPr="00A52840" w:rsidRDefault="00C51A3E" w:rsidP="00C51A3E">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4DFF4F10" w14:textId="30CAD80B" w:rsidR="00C62250" w:rsidRDefault="00C51A3E" w:rsidP="00C51A3E">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88E58A"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CDACFF9"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169726D"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5799CF"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B48EB7"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232FB9B4"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904BCD"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2B8D7FC"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58429039" w14:textId="77777777" w:rsidR="00C62250" w:rsidRDefault="00C62250" w:rsidP="00404E15">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CA3C4F5" w14:textId="77777777" w:rsidR="00C62250" w:rsidRDefault="00C62250" w:rsidP="00404E15">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01C7B437" w14:textId="77777777" w:rsidR="00C62250" w:rsidRDefault="00C62250" w:rsidP="00404E15">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655940D9" w14:textId="77777777" w:rsidR="00C62250" w:rsidRDefault="00C62250" w:rsidP="00404E15">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2C19BEBF" w14:textId="77777777" w:rsidR="00C62250" w:rsidRDefault="00C62250" w:rsidP="00404E1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72B75DCE" w14:textId="77777777" w:rsidR="00C62250" w:rsidRDefault="00C62250" w:rsidP="00404E15">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A860B4">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F969F6B" w14:textId="77777777" w:rsidR="00C62250" w:rsidRDefault="00C62250" w:rsidP="00404E15">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06EC82D"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024D60"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F2C5A"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2BB2B4" w14:textId="77777777" w:rsidR="00536284" w:rsidRPr="00A52840" w:rsidRDefault="00536284" w:rsidP="00536284">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2352F51" w14:textId="57739ECC" w:rsidR="00C62250" w:rsidRDefault="00536284" w:rsidP="00536284">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D652039"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B9216D5"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E82A0F9"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466681D"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17B523E3"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1B2E7EFA" w14:textId="77777777" w:rsidR="00C62250" w:rsidRDefault="00C62250" w:rsidP="00404E15">
            <w:pPr>
              <w:pStyle w:val="TAL"/>
              <w:rPr>
                <w:rFonts w:asciiTheme="majorHAnsi" w:hAnsiTheme="majorHAnsi" w:cstheme="majorHAnsi"/>
                <w:szCs w:val="18"/>
              </w:rPr>
            </w:pPr>
          </w:p>
          <w:p w14:paraId="61CA098C" w14:textId="77777777" w:rsidR="00C62250" w:rsidRDefault="00C62250" w:rsidP="00404E15">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704735">
              <w:rPr>
                <w:rFonts w:asciiTheme="majorHAnsi" w:hAnsiTheme="majorHAnsi" w:cstheme="majorHAnsi"/>
                <w:szCs w:val="18"/>
                <w:highlight w:val="yellow"/>
              </w:rPr>
              <w:t>The values higher than 1 can be applied to sub-</w:t>
            </w:r>
            <w:proofErr w:type="gramStart"/>
            <w:r w:rsidRPr="00704735">
              <w:rPr>
                <w:rFonts w:asciiTheme="majorHAnsi" w:hAnsiTheme="majorHAnsi" w:cstheme="majorHAnsi"/>
                <w:szCs w:val="18"/>
                <w:highlight w:val="yellow"/>
              </w:rPr>
              <w:t>slot based</w:t>
            </w:r>
            <w:proofErr w:type="gramEnd"/>
            <w:r w:rsidRPr="00704735">
              <w:rPr>
                <w:rFonts w:asciiTheme="majorHAnsi" w:hAnsiTheme="majorHAnsi" w:cstheme="majorHAnsi"/>
                <w:szCs w:val="18"/>
                <w:highlight w:val="yellow"/>
              </w:rPr>
              <w:t xml:space="preserve"> configuration only.</w:t>
            </w:r>
          </w:p>
        </w:tc>
        <w:tc>
          <w:tcPr>
            <w:tcW w:w="1276" w:type="dxa"/>
            <w:tcBorders>
              <w:top w:val="single" w:sz="4" w:space="0" w:color="auto"/>
              <w:left w:val="single" w:sz="4" w:space="0" w:color="auto"/>
              <w:bottom w:val="single" w:sz="4" w:space="0" w:color="auto"/>
              <w:right w:val="single" w:sz="4" w:space="0" w:color="auto"/>
            </w:tcBorders>
            <w:hideMark/>
          </w:tcPr>
          <w:p w14:paraId="1EDD19B3"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62250" w14:paraId="3BC3403C"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78F3E16A"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1B9419"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200D4ED6" w14:textId="21E1851F" w:rsidR="00C62250" w:rsidRDefault="00C62250" w:rsidP="00404E15">
            <w:pPr>
              <w:pStyle w:val="TAL"/>
              <w:rPr>
                <w:rFonts w:eastAsia="Times New Roman"/>
                <w:lang w:eastAsia="ja-JP"/>
              </w:rPr>
            </w:pPr>
            <w:r>
              <w:t>Triggered HARQ-ACK codebook re-transmission</w:t>
            </w:r>
            <w:r w:rsidR="00EA466D">
              <w:t xml:space="preserve"> </w:t>
            </w:r>
            <w:r w:rsidR="00EA466D" w:rsidRPr="00EA466D">
              <w:rPr>
                <w:color w:val="FF0000"/>
              </w:rPr>
              <w:t>without</w:t>
            </w:r>
            <w:r w:rsidR="00EA466D" w:rsidRPr="00A82CAB">
              <w:rPr>
                <w:color w:val="FF0000"/>
              </w:rPr>
              <w:t xml:space="preserve"> </w:t>
            </w:r>
            <w:r w:rsidR="00A82CAB" w:rsidRPr="00A82CAB">
              <w:rPr>
                <w:color w:val="FF0000"/>
              </w:rPr>
              <w:t xml:space="preserve">supporting negative </w:t>
            </w:r>
            <w:proofErr w:type="spellStart"/>
            <w:r w:rsidR="00A82CAB" w:rsidRPr="00A82CAB">
              <w:rPr>
                <w:color w:val="FF0000"/>
              </w:rPr>
              <w:t>HARQ_reTx_offset</w:t>
            </w:r>
            <w:proofErr w:type="spellEnd"/>
            <w:r w:rsidR="00A82CAB" w:rsidRPr="00A82CAB">
              <w:rPr>
                <w:color w:val="FF0000"/>
              </w:rPr>
              <w:t xml:space="preserve"> values</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633B8" w14:textId="77777777" w:rsidR="00C62250" w:rsidRDefault="00C62250" w:rsidP="00404E15">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24AFABA" w14:textId="77777777" w:rsidR="00C62250" w:rsidRDefault="00C62250" w:rsidP="00404E15">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21818617" w14:textId="5249367B" w:rsidR="00C62250" w:rsidRDefault="006540E9" w:rsidP="00404E1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6540E9">
              <w:rPr>
                <w:rFonts w:asciiTheme="majorHAnsi" w:eastAsia="Times New Roman" w:hAnsiTheme="majorHAnsi" w:cstheme="majorHAnsi"/>
                <w:color w:val="FF0000"/>
                <w:sz w:val="18"/>
                <w:szCs w:val="18"/>
              </w:rPr>
              <w:t>3.</w:t>
            </w:r>
            <w:r>
              <w:rPr>
                <w:rFonts w:asciiTheme="majorHAnsi" w:eastAsia="Times New Roman" w:hAnsiTheme="majorHAnsi" w:cstheme="majorHAnsi"/>
                <w:color w:val="FF0000"/>
                <w:sz w:val="18"/>
                <w:szCs w:val="18"/>
              </w:rPr>
              <w:t xml:space="preserve"> UE capability: amount</w:t>
            </w:r>
            <w:r w:rsidR="00A86FA5">
              <w:rPr>
                <w:rFonts w:asciiTheme="majorHAnsi" w:eastAsia="Times New Roman" w:hAnsiTheme="majorHAnsi" w:cstheme="majorHAnsi"/>
                <w:color w:val="FF0000"/>
                <w:sz w:val="18"/>
                <w:szCs w:val="18"/>
              </w:rPr>
              <w:t>/capacity</w:t>
            </w:r>
            <w:r>
              <w:rPr>
                <w:rFonts w:asciiTheme="majorHAnsi" w:eastAsia="Times New Roman" w:hAnsiTheme="majorHAnsi" w:cstheme="majorHAnsi"/>
                <w:color w:val="FF0000"/>
                <w:sz w:val="18"/>
                <w:szCs w:val="18"/>
              </w:rPr>
              <w:t xml:space="preserve"> of stored HARQ CBs {1, 2, 4, 8, 16, </w:t>
            </w:r>
            <w:r w:rsidR="005D6D5D">
              <w:rPr>
                <w:rFonts w:asciiTheme="majorHAnsi" w:eastAsia="Times New Roman" w:hAnsiTheme="majorHAnsi" w:cstheme="majorHAnsi"/>
                <w:color w:val="FF0000"/>
                <w:sz w:val="18"/>
                <w:szCs w:val="18"/>
              </w:rPr>
              <w:t>higher than</w:t>
            </w:r>
            <w:r w:rsidR="00F559D4">
              <w:rPr>
                <w:rFonts w:asciiTheme="majorHAnsi" w:eastAsia="Times New Roman" w:hAnsiTheme="majorHAnsi" w:cstheme="majorHAnsi"/>
                <w:color w:val="FF0000"/>
                <w:sz w:val="18"/>
                <w:szCs w:val="18"/>
              </w:rPr>
              <w:t xml:space="preserve"> </w:t>
            </w:r>
            <w:r>
              <w:rPr>
                <w:rFonts w:asciiTheme="majorHAnsi" w:eastAsia="Times New Roman" w:hAnsiTheme="majorHAnsi" w:cstheme="majorHAnsi"/>
                <w:color w:val="FF0000"/>
                <w:sz w:val="18"/>
                <w:szCs w:val="18"/>
              </w:rPr>
              <w:t>1</w:t>
            </w:r>
            <w:r w:rsidR="005D6D5D">
              <w:rPr>
                <w:rFonts w:asciiTheme="majorHAnsi" w:eastAsia="Times New Roman" w:hAnsiTheme="majorHAnsi" w:cstheme="majorHAnsi"/>
                <w:color w:val="FF0000"/>
                <w:sz w:val="18"/>
                <w:szCs w:val="18"/>
              </w:rPr>
              <w:t>6</w:t>
            </w:r>
            <w:r>
              <w:rPr>
                <w:rFonts w:asciiTheme="majorHAnsi" w:eastAsia="Times New Roman" w:hAnsiTheme="majorHAnsi" w:cstheme="majorHAnsi"/>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01F601" w14:textId="77777777" w:rsidR="00C62250" w:rsidRDefault="00C62250" w:rsidP="00404E1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3472914" w14:textId="77777777" w:rsidR="00C62250" w:rsidRDefault="00C62250" w:rsidP="00404E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FFBE42"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32AEB0" w14:textId="77777777" w:rsidR="00C62250" w:rsidRDefault="00C62250" w:rsidP="00404E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E29D5E" w14:textId="77777777" w:rsidR="008A58AC" w:rsidRPr="00A52840" w:rsidRDefault="008A58AC" w:rsidP="008A58AC">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C645F11" w14:textId="76BBEAF9" w:rsidR="00C62250" w:rsidRDefault="008A58AC" w:rsidP="008A58AC">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9FF3CF"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58FD81"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020545" w14:textId="77777777" w:rsidR="00C62250" w:rsidRDefault="00C62250" w:rsidP="00404E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9105E1" w14:textId="77777777" w:rsidR="00C62250" w:rsidRDefault="00C62250" w:rsidP="00404E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9B4C1A" w14:textId="77777777" w:rsidR="00C62250" w:rsidRDefault="00C62250" w:rsidP="00404E1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D6D5D" w14:paraId="2F6D9EAF"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4CA4D2A1" w14:textId="33AD3E40"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A315A81" w14:textId="0E4867FA"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25-7</w:t>
            </w:r>
            <w:r w:rsidRPr="005D6D5D">
              <w:rPr>
                <w:rFonts w:asciiTheme="majorHAnsi" w:hAnsiTheme="majorHAnsi" w:cstheme="majorHAnsi"/>
                <w:color w:val="FF0000"/>
                <w:szCs w:val="18"/>
                <w:lang w:eastAsia="ja-JP"/>
              </w:rPr>
              <w:t>a</w:t>
            </w:r>
          </w:p>
        </w:tc>
        <w:tc>
          <w:tcPr>
            <w:tcW w:w="1559" w:type="dxa"/>
            <w:tcBorders>
              <w:top w:val="single" w:sz="4" w:space="0" w:color="auto"/>
              <w:left w:val="single" w:sz="4" w:space="0" w:color="auto"/>
              <w:bottom w:val="single" w:sz="4" w:space="0" w:color="auto"/>
              <w:right w:val="single" w:sz="4" w:space="0" w:color="auto"/>
            </w:tcBorders>
          </w:tcPr>
          <w:p w14:paraId="0269F5E9" w14:textId="7E44D68E" w:rsidR="005D6D5D" w:rsidRDefault="005D6D5D" w:rsidP="005D6D5D">
            <w:pPr>
              <w:pStyle w:val="TAL"/>
            </w:pPr>
            <w:r w:rsidRPr="005D6D5D">
              <w:rPr>
                <w:color w:val="FF0000"/>
              </w:rPr>
              <w:t>Triggered HARQ-ACK codebook re-</w:t>
            </w:r>
            <w:proofErr w:type="gramStart"/>
            <w:r w:rsidRPr="005D6D5D">
              <w:rPr>
                <w:color w:val="FF0000"/>
              </w:rPr>
              <w:t xml:space="preserve">transmission </w:t>
            </w:r>
            <w:r w:rsidRPr="00A82CAB">
              <w:rPr>
                <w:color w:val="FF0000"/>
              </w:rPr>
              <w:t xml:space="preserve"> supporting</w:t>
            </w:r>
            <w:proofErr w:type="gramEnd"/>
            <w:r w:rsidRPr="00A82CAB">
              <w:rPr>
                <w:color w:val="FF0000"/>
              </w:rPr>
              <w:t xml:space="preserve"> negative </w:t>
            </w:r>
            <w:proofErr w:type="spellStart"/>
            <w:r w:rsidRPr="00A82CAB">
              <w:rPr>
                <w:color w:val="FF0000"/>
              </w:rPr>
              <w:t>HARQ_reTx_offset</w:t>
            </w:r>
            <w:proofErr w:type="spellEnd"/>
            <w:r w:rsidRPr="00A82CAB">
              <w:rPr>
                <w:color w:val="FF0000"/>
              </w:rPr>
              <w:t xml:space="preserve"> values</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38FE7" w14:textId="77777777" w:rsidR="005D6D5D" w:rsidRDefault="005D6D5D" w:rsidP="005D6D5D">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6C047060" w14:textId="77777777" w:rsidR="005D6D5D" w:rsidRDefault="005D6D5D" w:rsidP="005D6D5D">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360BA677" w14:textId="5DBBECF7" w:rsidR="005D6D5D" w:rsidRDefault="005D6D5D" w:rsidP="005D6D5D">
            <w:pPr>
              <w:pStyle w:val="TAL"/>
              <w:ind w:left="267" w:hanging="267"/>
              <w:rPr>
                <w:rFonts w:asciiTheme="majorHAnsi" w:hAnsiTheme="majorHAnsi" w:cstheme="majorBidi"/>
              </w:rPr>
            </w:pPr>
            <w:r w:rsidRPr="006540E9">
              <w:rPr>
                <w:rFonts w:asciiTheme="majorHAnsi" w:eastAsia="Times New Roman" w:hAnsiTheme="majorHAnsi" w:cstheme="majorHAnsi"/>
                <w:color w:val="FF0000"/>
                <w:szCs w:val="18"/>
              </w:rPr>
              <w:t>3.</w:t>
            </w:r>
            <w:r>
              <w:rPr>
                <w:rFonts w:asciiTheme="majorHAnsi" w:eastAsia="Times New Roman" w:hAnsiTheme="majorHAnsi" w:cstheme="majorHAnsi"/>
                <w:color w:val="FF0000"/>
                <w:szCs w:val="18"/>
              </w:rPr>
              <w:t xml:space="preserve"> UE capability: amount</w:t>
            </w:r>
            <w:r w:rsidR="00A86FA5">
              <w:rPr>
                <w:rFonts w:asciiTheme="majorHAnsi" w:eastAsia="Times New Roman" w:hAnsiTheme="majorHAnsi" w:cstheme="majorHAnsi"/>
                <w:color w:val="FF0000"/>
                <w:szCs w:val="18"/>
              </w:rPr>
              <w:t>/capacity</w:t>
            </w:r>
            <w:r>
              <w:rPr>
                <w:rFonts w:asciiTheme="majorHAnsi" w:eastAsia="Times New Roman" w:hAnsiTheme="majorHAnsi" w:cstheme="majorHAnsi"/>
                <w:color w:val="FF0000"/>
                <w:szCs w:val="18"/>
              </w:rPr>
              <w:t xml:space="preserve"> of stored HARQ CBs {1, 2, 4, 8, 16, higher than</w:t>
            </w:r>
            <w:r w:rsidR="00F559D4">
              <w:rPr>
                <w:rFonts w:asciiTheme="majorHAnsi" w:eastAsia="Times New Roman" w:hAnsiTheme="majorHAnsi" w:cstheme="majorHAnsi"/>
                <w:color w:val="FF0000"/>
                <w:szCs w:val="18"/>
              </w:rPr>
              <w:t xml:space="preserve"> </w:t>
            </w:r>
            <w:r>
              <w:rPr>
                <w:rFonts w:asciiTheme="majorHAnsi" w:eastAsia="Times New Roman" w:hAnsiTheme="majorHAnsi" w:cstheme="majorHAnsi"/>
                <w:color w:val="FF0000"/>
                <w:szCs w:val="18"/>
              </w:rPr>
              <w:t>16}</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FDED42"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83FF80" w14:textId="2AEF174B" w:rsidR="005D6D5D" w:rsidRDefault="005D6D5D" w:rsidP="005D6D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DBB86" w14:textId="315D5D08"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3FDE59"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C6D781" w14:textId="77777777" w:rsidR="005D6D5D" w:rsidRPr="00A52840" w:rsidRDefault="005D6D5D" w:rsidP="005D6D5D">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7D41A790" w14:textId="18465F06" w:rsidR="005D6D5D" w:rsidRPr="00A52840" w:rsidRDefault="005D6D5D" w:rsidP="005D6D5D">
            <w:pPr>
              <w:pStyle w:val="TAL"/>
              <w:rPr>
                <w:rFonts w:asciiTheme="majorHAnsi" w:hAnsiTheme="majorHAnsi" w:cstheme="majorHAnsi"/>
                <w:strike/>
                <w:color w:val="FF0000"/>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C63818" w14:textId="5EB81B3B"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62E96F" w14:textId="57F98D29"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AA1EC57" w14:textId="1BA938DC"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F4951B"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090767" w14:textId="45F71707" w:rsidR="005D6D5D" w:rsidRDefault="005D6D5D" w:rsidP="005D6D5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D6D5D" w14:paraId="5D55D311"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841FE1"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3C7CBAA"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22DCF2D4" w14:textId="77777777" w:rsidR="005D6D5D" w:rsidRDefault="005D6D5D" w:rsidP="005D6D5D">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115C8017" w14:textId="77777777" w:rsidR="005D6D5D" w:rsidRDefault="005D6D5D" w:rsidP="005D6D5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AABA5D" w14:textId="77777777" w:rsidR="005D6D5D" w:rsidRDefault="005D6D5D" w:rsidP="005D6D5D">
            <w:pPr>
              <w:pStyle w:val="TAL"/>
            </w:pPr>
            <w:r>
              <w:t>4-11</w:t>
            </w:r>
          </w:p>
          <w:p w14:paraId="44BC4A9E" w14:textId="77777777" w:rsidR="005D6D5D" w:rsidRDefault="005D6D5D" w:rsidP="005D6D5D">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6875828" w14:textId="77777777" w:rsidR="005D6D5D" w:rsidRDefault="005D6D5D" w:rsidP="005D6D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14DB852"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4E7B2"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205CAF" w14:textId="77777777" w:rsidR="005D6D5D" w:rsidRPr="00A52840" w:rsidRDefault="005D6D5D" w:rsidP="005D6D5D">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6A59838F" w14:textId="4D90717A" w:rsidR="005D6D5D" w:rsidRDefault="005D6D5D" w:rsidP="005D6D5D">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718F45F"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36397CF"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EC3BBFC"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0F9FF1"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77C1E3"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D6D5D" w14:paraId="1AE9E2FE"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408F1675"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C5D53D4"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3365D73D" w14:textId="4C781C78" w:rsidR="005D6D5D" w:rsidRDefault="005D6D5D" w:rsidP="005D6D5D">
            <w:pPr>
              <w:pStyle w:val="TAL"/>
              <w:rPr>
                <w:rFonts w:eastAsia="Times New Roman"/>
                <w:lang w:eastAsia="ja-JP"/>
              </w:rPr>
            </w:pPr>
            <w:r>
              <w:t xml:space="preserve">Semi-static PUCCH </w:t>
            </w:r>
            <w:proofErr w:type="gramStart"/>
            <w:r>
              <w:t>cell  switching</w:t>
            </w:r>
            <w:proofErr w:type="gramEnd"/>
            <w:r>
              <w:t xml:space="preserve"> </w:t>
            </w:r>
            <w:r w:rsidRPr="00892357">
              <w:rPr>
                <w:color w:val="FF0000"/>
              </w:rPr>
              <w:t>between cells with same length PUCCH slot/sub-slot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4FF163A" w14:textId="037DBA9D" w:rsidR="005D6D5D" w:rsidRPr="00577F5F" w:rsidRDefault="005D6D5D" w:rsidP="005D6D5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Semi-static PUCCH cell switching using configured time-domain domain pattern of applicable PUCCH cell / carrier </w:t>
            </w:r>
            <w:r>
              <w:rPr>
                <w:rFonts w:asciiTheme="majorHAnsi" w:hAnsiTheme="majorHAnsi" w:cstheme="majorHAnsi"/>
                <w:color w:val="FF0000"/>
                <w:sz w:val="18"/>
                <w:szCs w:val="18"/>
              </w:rPr>
              <w:t>where the</w:t>
            </w:r>
            <w:r w:rsidRPr="002A4D93">
              <w:rPr>
                <w:rFonts w:asciiTheme="majorHAnsi" w:hAnsiTheme="majorHAnsi" w:cstheme="majorHAnsi"/>
                <w:color w:val="FF0000"/>
                <w:sz w:val="18"/>
                <w:szCs w:val="18"/>
              </w:rPr>
              <w:t xml:space="preserve"> overlapping PUCCH slots/sub-slots</w:t>
            </w:r>
            <w:r>
              <w:rPr>
                <w:rFonts w:asciiTheme="majorHAnsi" w:hAnsiTheme="majorHAnsi" w:cstheme="majorHAnsi"/>
                <w:color w:val="FF0000"/>
                <w:sz w:val="18"/>
                <w:szCs w:val="18"/>
              </w:rPr>
              <w:t xml:space="preserve"> are of</w:t>
            </w:r>
            <w:r w:rsidRPr="002A4D93">
              <w:rPr>
                <w:rFonts w:asciiTheme="majorHAnsi" w:hAnsiTheme="majorHAnsi" w:cstheme="majorHAnsi"/>
                <w:color w:val="FF0000"/>
                <w:sz w:val="18"/>
                <w:szCs w:val="18"/>
              </w:rPr>
              <w:t xml:space="preserve"> </w:t>
            </w:r>
            <w:r w:rsidRPr="00521335">
              <w:rPr>
                <w:rFonts w:asciiTheme="majorHAnsi" w:hAnsiTheme="majorHAnsi" w:cstheme="majorHAnsi"/>
                <w:color w:val="FF0000"/>
                <w:sz w:val="18"/>
                <w:szCs w:val="18"/>
              </w:rPr>
              <w:t>same length (in physical time)</w:t>
            </w:r>
            <w:r>
              <w:rPr>
                <w:b/>
                <w:bCs/>
                <w:sz w:val="20"/>
              </w:rPr>
              <w:t xml:space="preserve"> </w:t>
            </w:r>
          </w:p>
          <w:p w14:paraId="29048B75" w14:textId="77777777" w:rsidR="005D6D5D" w:rsidRPr="008D3FDA" w:rsidRDefault="005D6D5D" w:rsidP="005D6D5D">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8D3FDA">
              <w:rPr>
                <w:rFonts w:asciiTheme="majorHAnsi" w:eastAsia="Times New Roman" w:hAnsiTheme="majorHAnsi" w:cstheme="majorHAnsi"/>
                <w:strike/>
                <w:color w:val="FF0000"/>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2E66DFEC"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BA92119" w14:textId="77777777" w:rsidR="005D6D5D" w:rsidRDefault="005D6D5D" w:rsidP="005D6D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67970B"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A6E78"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C03DE0" w14:textId="77777777" w:rsidR="005D6D5D" w:rsidRPr="00A52840" w:rsidRDefault="005D6D5D" w:rsidP="005D6D5D">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00CB389" w14:textId="7C127E08" w:rsidR="005D6D5D" w:rsidRDefault="005D6D5D" w:rsidP="005D6D5D">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503C41"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p w14:paraId="5B2446E8" w14:textId="77777777" w:rsidR="005D6D5D" w:rsidRPr="003D29BE" w:rsidRDefault="005D6D5D" w:rsidP="005D6D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9C109BE"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9F8F06"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3E9A39" w14:textId="77777777" w:rsidR="005D6D5D" w:rsidRDefault="005D6D5D" w:rsidP="005D6D5D">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35AF234C"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D6D5D" w14:paraId="7098E7F2"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6566BEBB" w14:textId="016129C9" w:rsidR="005D6D5D" w:rsidRPr="00144DA8" w:rsidRDefault="005D6D5D" w:rsidP="005D6D5D">
            <w:pPr>
              <w:pStyle w:val="TAL"/>
              <w:rPr>
                <w:rFonts w:asciiTheme="majorHAnsi" w:hAnsiTheme="majorHAnsi" w:cstheme="majorHAnsi"/>
                <w:color w:val="FF0000"/>
                <w:szCs w:val="18"/>
                <w:lang w:eastAsia="ja-JP"/>
              </w:rPr>
            </w:pPr>
            <w:r w:rsidRPr="00144DA8">
              <w:rPr>
                <w:rFonts w:asciiTheme="majorHAnsi" w:hAnsiTheme="majorHAnsi" w:cstheme="majorHAnsi"/>
                <w:color w:val="FF0000"/>
                <w:szCs w:val="18"/>
                <w:lang w:eastAsia="ja-JP"/>
              </w:rPr>
              <w:t xml:space="preserve"> 25.</w:t>
            </w:r>
            <w:r w:rsidRPr="00144DA8">
              <w:rPr>
                <w:color w:val="FF0000"/>
              </w:rPr>
              <w:t xml:space="preserve"> </w:t>
            </w:r>
            <w:proofErr w:type="spellStart"/>
            <w:r w:rsidRPr="00144DA8">
              <w:rPr>
                <w:rFonts w:asciiTheme="majorHAnsi" w:hAnsiTheme="majorHAnsi" w:cstheme="majorHAnsi"/>
                <w:color w:val="FF0000"/>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1B0082A" w14:textId="3E113A0F" w:rsidR="005D6D5D" w:rsidRPr="00144DA8" w:rsidRDefault="005D6D5D" w:rsidP="005D6D5D">
            <w:pPr>
              <w:pStyle w:val="TAL"/>
              <w:rPr>
                <w:rFonts w:asciiTheme="majorHAnsi" w:hAnsiTheme="majorHAnsi" w:cstheme="majorHAnsi"/>
                <w:color w:val="FF0000"/>
                <w:szCs w:val="18"/>
                <w:lang w:eastAsia="ja-JP"/>
              </w:rPr>
            </w:pPr>
            <w:r w:rsidRPr="00144DA8">
              <w:rPr>
                <w:rFonts w:asciiTheme="majorHAnsi" w:hAnsiTheme="majorHAnsi" w:cstheme="majorHAnsi"/>
                <w:color w:val="FF0000"/>
                <w:szCs w:val="18"/>
                <w:lang w:eastAsia="ja-JP"/>
              </w:rPr>
              <w:t>25-9</w:t>
            </w:r>
            <w:r>
              <w:rPr>
                <w:rFonts w:asciiTheme="majorHAnsi" w:hAnsiTheme="majorHAnsi" w:cstheme="majorHAnsi"/>
                <w:color w:val="FF0000"/>
                <w:szCs w:val="18"/>
                <w:lang w:eastAsia="ja-JP"/>
              </w:rPr>
              <w:t>a</w:t>
            </w:r>
          </w:p>
        </w:tc>
        <w:tc>
          <w:tcPr>
            <w:tcW w:w="1559" w:type="dxa"/>
            <w:tcBorders>
              <w:top w:val="single" w:sz="4" w:space="0" w:color="auto"/>
              <w:left w:val="single" w:sz="4" w:space="0" w:color="auto"/>
              <w:bottom w:val="single" w:sz="4" w:space="0" w:color="auto"/>
              <w:right w:val="single" w:sz="4" w:space="0" w:color="auto"/>
            </w:tcBorders>
          </w:tcPr>
          <w:p w14:paraId="4936133E" w14:textId="3028FB6A" w:rsidR="005D6D5D" w:rsidRPr="00144DA8" w:rsidRDefault="005D6D5D" w:rsidP="005D6D5D">
            <w:pPr>
              <w:pStyle w:val="TAL"/>
              <w:rPr>
                <w:color w:val="FF0000"/>
              </w:rPr>
            </w:pPr>
            <w:r w:rsidRPr="00144DA8">
              <w:rPr>
                <w:color w:val="FF0000"/>
              </w:rPr>
              <w:t xml:space="preserve">Semi-static PUCCH </w:t>
            </w:r>
            <w:proofErr w:type="gramStart"/>
            <w:r w:rsidRPr="00144DA8">
              <w:rPr>
                <w:color w:val="FF0000"/>
              </w:rPr>
              <w:t>cell  switching</w:t>
            </w:r>
            <w:proofErr w:type="gramEnd"/>
            <w:r>
              <w:rPr>
                <w:color w:val="FF0000"/>
              </w:rPr>
              <w:t xml:space="preserve"> </w:t>
            </w:r>
            <w:r w:rsidRPr="00892357">
              <w:rPr>
                <w:color w:val="FF0000"/>
              </w:rPr>
              <w:t xml:space="preserve">between cells with </w:t>
            </w:r>
            <w:r>
              <w:rPr>
                <w:color w:val="FF0000"/>
              </w:rPr>
              <w:t>different</w:t>
            </w:r>
            <w:r w:rsidRPr="00892357">
              <w:rPr>
                <w:color w:val="FF0000"/>
              </w:rPr>
              <w:t xml:space="preserve"> length PUCCH slot/sub-slot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B847AC" w14:textId="53379CD5" w:rsidR="005D6D5D" w:rsidRPr="00144DA8" w:rsidRDefault="005D6D5D" w:rsidP="005D6D5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144DA8">
              <w:rPr>
                <w:rFonts w:asciiTheme="majorHAnsi" w:hAnsiTheme="majorHAnsi" w:cstheme="majorHAnsi"/>
                <w:color w:val="FF0000"/>
                <w:sz w:val="18"/>
                <w:szCs w:val="18"/>
              </w:rPr>
              <w:t>Semi-static PUCCH cell switching using configured time-domain domain pattern of applicable PUCCH cell / carrier</w:t>
            </w:r>
            <w:r>
              <w:rPr>
                <w:rFonts w:asciiTheme="majorHAnsi" w:hAnsiTheme="majorHAnsi" w:cstheme="majorHAnsi"/>
                <w:color w:val="FF0000"/>
                <w:sz w:val="18"/>
                <w:szCs w:val="18"/>
              </w:rPr>
              <w:t xml:space="preserve"> where the</w:t>
            </w:r>
            <w:r w:rsidRPr="002A4D93">
              <w:rPr>
                <w:rFonts w:asciiTheme="majorHAnsi" w:hAnsiTheme="majorHAnsi" w:cstheme="majorHAnsi"/>
                <w:color w:val="FF0000"/>
                <w:sz w:val="18"/>
                <w:szCs w:val="18"/>
              </w:rPr>
              <w:t xml:space="preserve"> overlapping PUCCH slots/sub-slots</w:t>
            </w:r>
            <w:r>
              <w:rPr>
                <w:rFonts w:asciiTheme="majorHAnsi" w:hAnsiTheme="majorHAnsi" w:cstheme="majorHAnsi"/>
                <w:color w:val="FF0000"/>
                <w:sz w:val="18"/>
                <w:szCs w:val="18"/>
              </w:rPr>
              <w:t xml:space="preserve"> are of</w:t>
            </w:r>
            <w:r w:rsidRPr="002A4D93">
              <w:rPr>
                <w:rFonts w:asciiTheme="majorHAnsi" w:hAnsiTheme="majorHAnsi" w:cstheme="majorHAnsi"/>
                <w:color w:val="FF0000"/>
                <w:sz w:val="18"/>
                <w:szCs w:val="18"/>
              </w:rPr>
              <w:t xml:space="preserve"> </w:t>
            </w:r>
            <w:r>
              <w:rPr>
                <w:rFonts w:asciiTheme="majorHAnsi" w:hAnsiTheme="majorHAnsi" w:cstheme="majorHAnsi"/>
                <w:color w:val="FF0000"/>
                <w:sz w:val="18"/>
                <w:szCs w:val="18"/>
              </w:rPr>
              <w:t>different</w:t>
            </w:r>
            <w:r w:rsidRPr="00521335">
              <w:rPr>
                <w:rFonts w:asciiTheme="majorHAnsi" w:hAnsiTheme="majorHAnsi" w:cstheme="majorHAnsi"/>
                <w:color w:val="FF0000"/>
                <w:sz w:val="18"/>
                <w:szCs w:val="18"/>
              </w:rPr>
              <w:t xml:space="preserve"> length (in physical time</w:t>
            </w:r>
            <w:r>
              <w:rPr>
                <w:rFonts w:asciiTheme="majorHAnsi" w:hAnsiTheme="majorHAnsi" w:cstheme="majorHAnsi"/>
                <w:color w:val="FF0000"/>
                <w:sz w:val="18"/>
                <w:szCs w:val="18"/>
              </w:rPr>
              <w:t>)</w:t>
            </w:r>
          </w:p>
          <w:p w14:paraId="3A8CFF26" w14:textId="1CA264CF" w:rsidR="005D6D5D" w:rsidRPr="008D3FDA" w:rsidRDefault="005D6D5D" w:rsidP="005D6D5D">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D3FDA">
              <w:rPr>
                <w:rFonts w:asciiTheme="majorHAnsi" w:eastAsia="Times New Roman" w:hAnsiTheme="majorHAnsi" w:cstheme="majorHAnsi"/>
                <w:strike/>
                <w:color w:val="FF0000"/>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E253589" w14:textId="77777777" w:rsidR="005D6D5D" w:rsidRPr="00144DA8" w:rsidRDefault="005D6D5D" w:rsidP="005D6D5D">
            <w:pPr>
              <w:pStyle w:val="TAL"/>
              <w:rPr>
                <w:color w:val="FF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83B5B8" w14:textId="1D020C14" w:rsidR="005D6D5D" w:rsidRPr="00144DA8" w:rsidRDefault="005D6D5D" w:rsidP="005D6D5D">
            <w:pPr>
              <w:pStyle w:val="TAL"/>
              <w:rPr>
                <w:rFonts w:asciiTheme="majorHAnsi" w:eastAsia="SimSun" w:hAnsiTheme="majorHAnsi" w:cstheme="majorHAnsi"/>
                <w:color w:val="FF0000"/>
                <w:szCs w:val="18"/>
                <w:lang w:eastAsia="zh-CN"/>
              </w:rPr>
            </w:pPr>
            <w:r w:rsidRPr="00144DA8">
              <w:rPr>
                <w:rFonts w:asciiTheme="majorHAnsi" w:eastAsia="SimSun"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F0B5D" w14:textId="72961B8D" w:rsidR="005D6D5D" w:rsidRPr="00144DA8" w:rsidRDefault="005D6D5D" w:rsidP="005D6D5D">
            <w:pPr>
              <w:pStyle w:val="TAL"/>
              <w:rPr>
                <w:rFonts w:asciiTheme="majorHAnsi" w:hAnsiTheme="majorHAnsi" w:cstheme="majorHAnsi"/>
                <w:color w:val="FF0000"/>
                <w:szCs w:val="18"/>
                <w:lang w:eastAsia="ja-JP"/>
              </w:rPr>
            </w:pPr>
            <w:r w:rsidRPr="00144DA8">
              <w:rPr>
                <w:rFonts w:asciiTheme="majorHAnsi" w:hAnsiTheme="majorHAnsi" w:cstheme="majorHAnsi"/>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C3DF7A" w14:textId="77777777" w:rsidR="005D6D5D" w:rsidRPr="00144DA8" w:rsidRDefault="005D6D5D" w:rsidP="005D6D5D">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ABEA96" w14:textId="77777777" w:rsidR="005D6D5D" w:rsidRPr="00144DA8" w:rsidRDefault="005D6D5D" w:rsidP="005D6D5D">
            <w:pPr>
              <w:pStyle w:val="TAL"/>
              <w:rPr>
                <w:rFonts w:asciiTheme="majorHAnsi" w:hAnsiTheme="majorHAnsi" w:cstheme="majorHAnsi"/>
                <w:strike/>
                <w:color w:val="FF0000"/>
                <w:szCs w:val="18"/>
                <w:lang w:eastAsia="ja-JP"/>
              </w:rPr>
            </w:pPr>
            <w:r w:rsidRPr="00144DA8">
              <w:rPr>
                <w:rFonts w:asciiTheme="majorHAnsi" w:hAnsiTheme="majorHAnsi" w:cstheme="majorHAnsi"/>
                <w:strike/>
                <w:color w:val="FF0000"/>
                <w:szCs w:val="18"/>
                <w:lang w:eastAsia="ja-JP"/>
              </w:rPr>
              <w:t>Per UE</w:t>
            </w:r>
          </w:p>
          <w:p w14:paraId="63612C5A" w14:textId="7553216E" w:rsidR="005D6D5D" w:rsidRPr="00144DA8" w:rsidRDefault="005D6D5D" w:rsidP="005D6D5D">
            <w:pPr>
              <w:pStyle w:val="TAL"/>
              <w:rPr>
                <w:rFonts w:asciiTheme="majorHAnsi" w:hAnsiTheme="majorHAnsi" w:cstheme="majorHAnsi"/>
                <w:strike/>
                <w:color w:val="FF0000"/>
                <w:szCs w:val="18"/>
                <w:lang w:eastAsia="ja-JP"/>
              </w:rPr>
            </w:pPr>
            <w:r w:rsidRPr="00144DA8">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3667DC" w14:textId="77777777" w:rsidR="005D6D5D" w:rsidRPr="00144DA8" w:rsidRDefault="005D6D5D" w:rsidP="005D6D5D">
            <w:pPr>
              <w:pStyle w:val="TAL"/>
              <w:rPr>
                <w:rFonts w:asciiTheme="majorHAnsi" w:hAnsiTheme="majorHAnsi" w:cstheme="majorHAnsi"/>
                <w:color w:val="FF0000"/>
                <w:szCs w:val="18"/>
              </w:rPr>
            </w:pPr>
            <w:r w:rsidRPr="00144DA8">
              <w:rPr>
                <w:rFonts w:asciiTheme="majorHAnsi" w:hAnsiTheme="majorHAnsi" w:cstheme="majorHAnsi"/>
                <w:color w:val="FF0000"/>
                <w:szCs w:val="18"/>
              </w:rPr>
              <w:t>No</w:t>
            </w:r>
          </w:p>
          <w:p w14:paraId="21EF5B27" w14:textId="6F3B0FCD" w:rsidR="005D6D5D" w:rsidRPr="00144DA8" w:rsidRDefault="005D6D5D" w:rsidP="005D6D5D">
            <w:pPr>
              <w:pStyle w:val="TAL"/>
              <w:rPr>
                <w:rFonts w:asciiTheme="majorHAnsi" w:hAnsiTheme="majorHAnsi" w:cstheme="majorHAnsi"/>
                <w:color w:val="FF0000"/>
                <w:szCs w:val="18"/>
              </w:rPr>
            </w:pPr>
            <w:r w:rsidRPr="00144DA8">
              <w:rPr>
                <w:rFonts w:asciiTheme="majorHAnsi" w:eastAsia="MS Mincho" w:hAnsiTheme="majorHAnsi" w:cstheme="majorHAnsi" w:hint="eastAsia"/>
                <w:color w:val="FF0000"/>
                <w:szCs w:val="18"/>
                <w:lang w:eastAsia="ja-JP"/>
              </w:rPr>
              <w:t>(</w:t>
            </w:r>
            <w:r w:rsidRPr="00144DA8">
              <w:rPr>
                <w:rFonts w:asciiTheme="majorHAnsi" w:eastAsia="MS Mincho" w:hAnsiTheme="majorHAnsi" w:cstheme="majorHAnsi"/>
                <w:color w:val="FF0000"/>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88B491" w14:textId="47DA241B" w:rsidR="005D6D5D" w:rsidRPr="00144DA8" w:rsidRDefault="005D6D5D" w:rsidP="005D6D5D">
            <w:pPr>
              <w:pStyle w:val="TAL"/>
              <w:rPr>
                <w:rFonts w:asciiTheme="majorHAnsi" w:hAnsiTheme="majorHAnsi" w:cstheme="majorHAnsi"/>
                <w:color w:val="FF0000"/>
                <w:szCs w:val="18"/>
              </w:rPr>
            </w:pPr>
            <w:r w:rsidRPr="00144DA8">
              <w:rPr>
                <w:rFonts w:asciiTheme="majorHAnsi" w:hAnsiTheme="majorHAnsi" w:cstheme="majorHAnsi"/>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8410DD" w14:textId="16A80ABC" w:rsidR="005D6D5D" w:rsidRPr="00144DA8" w:rsidRDefault="005D6D5D" w:rsidP="005D6D5D">
            <w:pPr>
              <w:pStyle w:val="TAL"/>
              <w:rPr>
                <w:rFonts w:asciiTheme="majorHAnsi" w:hAnsiTheme="majorHAnsi" w:cstheme="majorHAnsi"/>
                <w:color w:val="FF0000"/>
                <w:szCs w:val="18"/>
                <w:lang w:eastAsia="ja-JP"/>
              </w:rPr>
            </w:pPr>
            <w:r w:rsidRPr="00144DA8">
              <w:rPr>
                <w:rFonts w:asciiTheme="majorHAnsi" w:hAnsiTheme="majorHAnsi" w:cstheme="majorHAnsi"/>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87E798" w14:textId="47B0897D" w:rsidR="005D6D5D" w:rsidRPr="00144DA8" w:rsidRDefault="005D6D5D" w:rsidP="005D6D5D">
            <w:pPr>
              <w:pStyle w:val="TAL"/>
              <w:rPr>
                <w:rFonts w:asciiTheme="majorHAnsi" w:hAnsiTheme="majorHAnsi" w:cstheme="majorHAnsi"/>
                <w:color w:val="FF0000"/>
                <w:szCs w:val="18"/>
              </w:rPr>
            </w:pPr>
            <w:r w:rsidRPr="00144DA8">
              <w:rPr>
                <w:rFonts w:asciiTheme="majorHAnsi" w:hAnsiTheme="majorHAnsi" w:cstheme="majorHAnsi"/>
                <w:color w:val="FF0000"/>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tcPr>
          <w:p w14:paraId="06CC8F0F" w14:textId="5A976D48" w:rsidR="005D6D5D" w:rsidRPr="00144DA8" w:rsidRDefault="005D6D5D" w:rsidP="005D6D5D">
            <w:pPr>
              <w:pStyle w:val="TAL"/>
              <w:rPr>
                <w:rFonts w:asciiTheme="majorHAnsi" w:hAnsiTheme="majorHAnsi" w:cstheme="majorHAnsi"/>
                <w:color w:val="FF0000"/>
                <w:szCs w:val="18"/>
              </w:rPr>
            </w:pPr>
            <w:r w:rsidRPr="00144DA8">
              <w:rPr>
                <w:rFonts w:asciiTheme="majorHAnsi" w:hAnsiTheme="majorHAnsi" w:cstheme="majorHAnsi"/>
                <w:color w:val="FF0000"/>
                <w:szCs w:val="18"/>
              </w:rPr>
              <w:t xml:space="preserve">Optional with capability </w:t>
            </w:r>
            <w:proofErr w:type="spellStart"/>
            <w:r w:rsidRPr="00144DA8">
              <w:rPr>
                <w:rFonts w:asciiTheme="majorHAnsi" w:hAnsiTheme="majorHAnsi" w:cstheme="majorHAnsi"/>
                <w:color w:val="FF0000"/>
                <w:szCs w:val="18"/>
              </w:rPr>
              <w:t>signaling</w:t>
            </w:r>
            <w:proofErr w:type="spellEnd"/>
          </w:p>
        </w:tc>
      </w:tr>
      <w:tr w:rsidR="005D6D5D" w14:paraId="48B7BF0B"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B5EF96"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3B501A4" w14:textId="77777777" w:rsidR="005D6D5D" w:rsidRDefault="005D6D5D" w:rsidP="005D6D5D">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020CDA9B" w14:textId="4E448BFE" w:rsidR="005D6D5D" w:rsidRDefault="005D6D5D" w:rsidP="005D6D5D">
            <w:pPr>
              <w:pStyle w:val="TAL"/>
              <w:rPr>
                <w:rFonts w:eastAsia="Times New Roman"/>
                <w:lang w:eastAsia="ja-JP"/>
              </w:rPr>
            </w:pPr>
            <w:r>
              <w:t xml:space="preserve">PUCCH cell switching based on dynamic indication </w:t>
            </w:r>
            <w:r w:rsidRPr="0067175D">
              <w:rPr>
                <w:color w:val="FF0000"/>
              </w:rPr>
              <w:t>to switch</w:t>
            </w:r>
            <w:r>
              <w:rPr>
                <w:color w:val="FF0000"/>
              </w:rPr>
              <w:t xml:space="preserve"> </w:t>
            </w:r>
            <w:r w:rsidRPr="00892357">
              <w:rPr>
                <w:color w:val="FF0000"/>
              </w:rPr>
              <w:t>between cells with same length PUCCH slot/sub-slot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22B20AF" w14:textId="7857D71B" w:rsidR="005D6D5D" w:rsidRDefault="005D6D5D" w:rsidP="005D6D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w:t>
            </w:r>
            <w:r w:rsidRPr="00D67C3F">
              <w:rPr>
                <w:rFonts w:asciiTheme="majorHAnsi" w:hAnsiTheme="majorHAnsi" w:cstheme="majorHAnsi"/>
                <w:color w:val="FF0000"/>
                <w:sz w:val="18"/>
                <w:szCs w:val="18"/>
              </w:rPr>
              <w:t>where the overlapping PUCCH slots/sub-slots are of same length (in physical time)</w:t>
            </w:r>
          </w:p>
          <w:p w14:paraId="0B91B225" w14:textId="77777777" w:rsidR="005D6D5D" w:rsidRPr="00D67C3F" w:rsidRDefault="005D6D5D" w:rsidP="005D6D5D">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D67C3F">
              <w:rPr>
                <w:rFonts w:asciiTheme="majorHAnsi" w:eastAsia="Times New Roman" w:hAnsiTheme="majorHAnsi" w:cstheme="majorHAnsi"/>
                <w:strike/>
                <w:color w:val="FF0000"/>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6F6BF461"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8B1D42" w14:textId="77777777" w:rsidR="005D6D5D" w:rsidRDefault="005D6D5D" w:rsidP="005D6D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2EE35BB"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902F15"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181F07" w14:textId="77777777" w:rsidR="005D6D5D" w:rsidRPr="00A52840" w:rsidRDefault="005D6D5D" w:rsidP="005D6D5D">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16B24E8" w14:textId="526B3DE9" w:rsidR="005D6D5D" w:rsidRDefault="005D6D5D" w:rsidP="005D6D5D">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6737775"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p w14:paraId="16BA6633" w14:textId="77777777" w:rsidR="005D6D5D" w:rsidRPr="003D29BE" w:rsidRDefault="005D6D5D" w:rsidP="005D6D5D">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7EF7553"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874AD9B"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34BEAB" w14:textId="77777777" w:rsidR="005D6D5D" w:rsidRDefault="005D6D5D" w:rsidP="005D6D5D">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2583B4B1"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D6D5D" w14:paraId="5DB97D05"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05E2D313" w14:textId="54B91CA4" w:rsidR="005D6D5D" w:rsidRPr="0061066B" w:rsidRDefault="005D6D5D" w:rsidP="005D6D5D">
            <w:pPr>
              <w:pStyle w:val="TAL"/>
              <w:rPr>
                <w:rFonts w:asciiTheme="majorHAnsi" w:hAnsiTheme="majorHAnsi" w:cstheme="majorHAnsi"/>
                <w:color w:val="FF0000"/>
                <w:szCs w:val="18"/>
                <w:lang w:eastAsia="ja-JP"/>
              </w:rPr>
            </w:pPr>
            <w:r w:rsidRPr="0061066B">
              <w:rPr>
                <w:rFonts w:asciiTheme="majorHAnsi" w:hAnsiTheme="majorHAnsi" w:cstheme="majorHAnsi"/>
                <w:color w:val="FF0000"/>
                <w:szCs w:val="18"/>
                <w:lang w:eastAsia="ja-JP"/>
              </w:rPr>
              <w:t xml:space="preserve"> 25.</w:t>
            </w:r>
            <w:r w:rsidRPr="0061066B">
              <w:rPr>
                <w:color w:val="FF0000"/>
              </w:rPr>
              <w:t xml:space="preserve"> </w:t>
            </w:r>
            <w:proofErr w:type="spellStart"/>
            <w:r w:rsidRPr="0061066B">
              <w:rPr>
                <w:rFonts w:asciiTheme="majorHAnsi" w:hAnsiTheme="majorHAnsi" w:cstheme="majorHAnsi"/>
                <w:color w:val="FF0000"/>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9C839F8" w14:textId="1DFDD4B7" w:rsidR="005D6D5D" w:rsidRPr="0061066B" w:rsidRDefault="005D6D5D" w:rsidP="005D6D5D">
            <w:pPr>
              <w:pStyle w:val="TAL"/>
              <w:rPr>
                <w:rFonts w:asciiTheme="majorHAnsi" w:hAnsiTheme="majorHAnsi" w:cstheme="majorBidi"/>
                <w:color w:val="FF0000"/>
                <w:lang w:eastAsia="ja-JP"/>
              </w:rPr>
            </w:pPr>
            <w:r w:rsidRPr="0061066B">
              <w:rPr>
                <w:rFonts w:asciiTheme="majorHAnsi" w:hAnsiTheme="majorHAnsi" w:cstheme="majorBidi"/>
                <w:color w:val="FF0000"/>
                <w:lang w:eastAsia="ja-JP"/>
              </w:rPr>
              <w:t>25-10</w:t>
            </w:r>
            <w:r>
              <w:rPr>
                <w:rFonts w:asciiTheme="majorHAnsi" w:hAnsiTheme="majorHAnsi" w:cstheme="majorBidi"/>
                <w:color w:val="FF0000"/>
                <w:lang w:eastAsia="ja-JP"/>
              </w:rPr>
              <w:t>a</w:t>
            </w:r>
          </w:p>
        </w:tc>
        <w:tc>
          <w:tcPr>
            <w:tcW w:w="1559" w:type="dxa"/>
            <w:tcBorders>
              <w:top w:val="single" w:sz="4" w:space="0" w:color="auto"/>
              <w:left w:val="single" w:sz="4" w:space="0" w:color="auto"/>
              <w:bottom w:val="single" w:sz="4" w:space="0" w:color="auto"/>
              <w:right w:val="single" w:sz="4" w:space="0" w:color="auto"/>
            </w:tcBorders>
          </w:tcPr>
          <w:p w14:paraId="4164D688" w14:textId="3CACF133" w:rsidR="005D6D5D" w:rsidRPr="0061066B" w:rsidRDefault="005D6D5D" w:rsidP="005D6D5D">
            <w:pPr>
              <w:pStyle w:val="TAL"/>
              <w:rPr>
                <w:color w:val="FF0000"/>
              </w:rPr>
            </w:pPr>
            <w:r w:rsidRPr="0061066B">
              <w:rPr>
                <w:color w:val="FF0000"/>
              </w:rPr>
              <w:t>PUCCH cell switching based on dynamic indication</w:t>
            </w:r>
            <w:r>
              <w:rPr>
                <w:color w:val="FF0000"/>
              </w:rPr>
              <w:t xml:space="preserve"> </w:t>
            </w:r>
            <w:r w:rsidRPr="0067175D">
              <w:rPr>
                <w:color w:val="FF0000"/>
              </w:rPr>
              <w:t>to switch</w:t>
            </w:r>
            <w:r>
              <w:rPr>
                <w:color w:val="FF0000"/>
              </w:rPr>
              <w:t xml:space="preserve"> </w:t>
            </w:r>
            <w:r w:rsidRPr="00892357">
              <w:rPr>
                <w:color w:val="FF0000"/>
              </w:rPr>
              <w:t xml:space="preserve">between cells with </w:t>
            </w:r>
            <w:r>
              <w:rPr>
                <w:color w:val="FF0000"/>
              </w:rPr>
              <w:t>different</w:t>
            </w:r>
            <w:r w:rsidRPr="00892357">
              <w:rPr>
                <w:color w:val="FF0000"/>
              </w:rPr>
              <w:t xml:space="preserve"> length PUCCH slot/sub-slot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E4D5D7" w14:textId="6EC5F51C" w:rsidR="005D6D5D" w:rsidRPr="0061066B" w:rsidRDefault="005D6D5D" w:rsidP="005D6D5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61066B">
              <w:rPr>
                <w:rFonts w:asciiTheme="majorHAnsi" w:hAnsiTheme="majorHAnsi" w:cstheme="majorHAnsi"/>
                <w:color w:val="FF0000"/>
                <w:sz w:val="18"/>
                <w:szCs w:val="18"/>
              </w:rPr>
              <w:t>PUCCH cell switching based on dynamic indication in the DCI scheduling the PUCCH</w:t>
            </w:r>
            <w:r>
              <w:rPr>
                <w:rFonts w:asciiTheme="majorHAnsi" w:hAnsiTheme="majorHAnsi" w:cstheme="majorHAnsi"/>
                <w:color w:val="FF0000"/>
                <w:sz w:val="18"/>
                <w:szCs w:val="18"/>
              </w:rPr>
              <w:t xml:space="preserve"> </w:t>
            </w:r>
            <w:r w:rsidRPr="00D67C3F">
              <w:rPr>
                <w:rFonts w:asciiTheme="majorHAnsi" w:hAnsiTheme="majorHAnsi" w:cstheme="majorHAnsi"/>
                <w:color w:val="FF0000"/>
                <w:sz w:val="18"/>
                <w:szCs w:val="18"/>
              </w:rPr>
              <w:t xml:space="preserve">where the overlapping PUCCH slots/sub-slots are of </w:t>
            </w:r>
            <w:r>
              <w:rPr>
                <w:rFonts w:asciiTheme="majorHAnsi" w:hAnsiTheme="majorHAnsi" w:cstheme="majorHAnsi"/>
                <w:color w:val="FF0000"/>
                <w:sz w:val="18"/>
                <w:szCs w:val="18"/>
              </w:rPr>
              <w:t>different</w:t>
            </w:r>
            <w:r w:rsidRPr="00D67C3F">
              <w:rPr>
                <w:rFonts w:asciiTheme="majorHAnsi" w:hAnsiTheme="majorHAnsi" w:cstheme="majorHAnsi"/>
                <w:color w:val="FF0000"/>
                <w:sz w:val="18"/>
                <w:szCs w:val="18"/>
              </w:rPr>
              <w:t xml:space="preserve"> length (in physical time)</w:t>
            </w:r>
          </w:p>
          <w:p w14:paraId="5486E769" w14:textId="1AEC5D38" w:rsidR="005D6D5D" w:rsidRPr="00D67C3F" w:rsidRDefault="005D6D5D" w:rsidP="005D6D5D">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D67C3F">
              <w:rPr>
                <w:rFonts w:asciiTheme="majorHAnsi" w:eastAsia="Times New Roman" w:hAnsiTheme="majorHAnsi" w:cstheme="majorHAnsi"/>
                <w:strike/>
                <w:color w:val="FF0000"/>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56689656" w14:textId="77777777" w:rsidR="005D6D5D" w:rsidRPr="0061066B" w:rsidRDefault="005D6D5D" w:rsidP="005D6D5D">
            <w:pPr>
              <w:pStyle w:val="TAL"/>
              <w:rPr>
                <w:color w:val="FF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5C505D" w14:textId="78C0E516" w:rsidR="005D6D5D" w:rsidRPr="0061066B" w:rsidRDefault="005D6D5D" w:rsidP="005D6D5D">
            <w:pPr>
              <w:pStyle w:val="TAL"/>
              <w:rPr>
                <w:rFonts w:asciiTheme="majorHAnsi" w:eastAsia="SimSun" w:hAnsiTheme="majorHAnsi" w:cstheme="majorHAnsi"/>
                <w:color w:val="FF0000"/>
                <w:szCs w:val="18"/>
                <w:lang w:eastAsia="zh-CN"/>
              </w:rPr>
            </w:pPr>
            <w:r w:rsidRPr="0061066B">
              <w:rPr>
                <w:rFonts w:asciiTheme="majorHAnsi" w:eastAsia="SimSun"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3C193" w14:textId="1B218298" w:rsidR="005D6D5D" w:rsidRPr="0061066B" w:rsidRDefault="005D6D5D" w:rsidP="005D6D5D">
            <w:pPr>
              <w:pStyle w:val="TAL"/>
              <w:rPr>
                <w:rFonts w:asciiTheme="majorHAnsi" w:hAnsiTheme="majorHAnsi" w:cstheme="majorHAnsi"/>
                <w:color w:val="FF0000"/>
                <w:szCs w:val="18"/>
                <w:lang w:eastAsia="ja-JP"/>
              </w:rPr>
            </w:pPr>
            <w:r w:rsidRPr="0061066B">
              <w:rPr>
                <w:rFonts w:asciiTheme="majorHAnsi" w:hAnsiTheme="majorHAnsi" w:cstheme="majorHAnsi"/>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5EA4F" w14:textId="77777777" w:rsidR="005D6D5D" w:rsidRPr="0061066B" w:rsidRDefault="005D6D5D" w:rsidP="005D6D5D">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9BAF99" w14:textId="77777777" w:rsidR="005D6D5D" w:rsidRPr="0061066B" w:rsidRDefault="005D6D5D" w:rsidP="005D6D5D">
            <w:pPr>
              <w:pStyle w:val="TAL"/>
              <w:rPr>
                <w:rFonts w:asciiTheme="majorHAnsi" w:hAnsiTheme="majorHAnsi" w:cstheme="majorHAnsi"/>
                <w:strike/>
                <w:color w:val="FF0000"/>
                <w:szCs w:val="18"/>
                <w:lang w:eastAsia="ja-JP"/>
              </w:rPr>
            </w:pPr>
            <w:r w:rsidRPr="0061066B">
              <w:rPr>
                <w:rFonts w:asciiTheme="majorHAnsi" w:hAnsiTheme="majorHAnsi" w:cstheme="majorHAnsi"/>
                <w:strike/>
                <w:color w:val="FF0000"/>
                <w:szCs w:val="18"/>
                <w:lang w:eastAsia="ja-JP"/>
              </w:rPr>
              <w:t>Per UE</w:t>
            </w:r>
          </w:p>
          <w:p w14:paraId="561AC498" w14:textId="42AC6B21" w:rsidR="005D6D5D" w:rsidRPr="0061066B" w:rsidRDefault="005D6D5D" w:rsidP="005D6D5D">
            <w:pPr>
              <w:pStyle w:val="TAL"/>
              <w:rPr>
                <w:rFonts w:asciiTheme="majorHAnsi" w:hAnsiTheme="majorHAnsi" w:cstheme="majorHAnsi"/>
                <w:strike/>
                <w:color w:val="FF0000"/>
                <w:szCs w:val="18"/>
                <w:lang w:eastAsia="ja-JP"/>
              </w:rPr>
            </w:pPr>
            <w:r w:rsidRPr="0061066B">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96B637" w14:textId="77777777" w:rsidR="005D6D5D" w:rsidRPr="0061066B" w:rsidRDefault="005D6D5D" w:rsidP="005D6D5D">
            <w:pPr>
              <w:pStyle w:val="TAL"/>
              <w:rPr>
                <w:rFonts w:asciiTheme="majorHAnsi" w:hAnsiTheme="majorHAnsi" w:cstheme="majorHAnsi"/>
                <w:color w:val="FF0000"/>
                <w:szCs w:val="18"/>
              </w:rPr>
            </w:pPr>
            <w:r w:rsidRPr="0061066B">
              <w:rPr>
                <w:rFonts w:asciiTheme="majorHAnsi" w:hAnsiTheme="majorHAnsi" w:cstheme="majorHAnsi"/>
                <w:color w:val="FF0000"/>
                <w:szCs w:val="18"/>
              </w:rPr>
              <w:t>No</w:t>
            </w:r>
          </w:p>
          <w:p w14:paraId="5BF4EAA3" w14:textId="0FD94509" w:rsidR="005D6D5D" w:rsidRPr="0061066B" w:rsidRDefault="005D6D5D" w:rsidP="005D6D5D">
            <w:pPr>
              <w:pStyle w:val="TAL"/>
              <w:rPr>
                <w:rFonts w:asciiTheme="majorHAnsi" w:hAnsiTheme="majorHAnsi" w:cstheme="majorHAnsi"/>
                <w:color w:val="FF0000"/>
                <w:szCs w:val="18"/>
              </w:rPr>
            </w:pPr>
            <w:r w:rsidRPr="0061066B">
              <w:rPr>
                <w:rFonts w:asciiTheme="majorHAnsi" w:eastAsia="MS Mincho" w:hAnsiTheme="majorHAnsi" w:cstheme="majorHAnsi"/>
                <w:color w:val="FF0000"/>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DA4CE0" w14:textId="1D3A10DC" w:rsidR="005D6D5D" w:rsidRPr="0061066B" w:rsidRDefault="005D6D5D" w:rsidP="005D6D5D">
            <w:pPr>
              <w:pStyle w:val="TAL"/>
              <w:rPr>
                <w:rFonts w:asciiTheme="majorHAnsi" w:hAnsiTheme="majorHAnsi" w:cstheme="majorHAnsi"/>
                <w:color w:val="FF0000"/>
                <w:szCs w:val="18"/>
              </w:rPr>
            </w:pPr>
            <w:r w:rsidRPr="0061066B">
              <w:rPr>
                <w:rFonts w:asciiTheme="majorHAnsi" w:hAnsiTheme="majorHAnsi" w:cstheme="majorHAnsi"/>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AC4092A" w14:textId="57A5904D" w:rsidR="005D6D5D" w:rsidRPr="0061066B" w:rsidRDefault="005D6D5D" w:rsidP="005D6D5D">
            <w:pPr>
              <w:pStyle w:val="TAL"/>
              <w:rPr>
                <w:rFonts w:asciiTheme="majorHAnsi" w:hAnsiTheme="majorHAnsi" w:cstheme="majorHAnsi"/>
                <w:color w:val="FF0000"/>
                <w:szCs w:val="18"/>
                <w:lang w:eastAsia="ja-JP"/>
              </w:rPr>
            </w:pPr>
            <w:r w:rsidRPr="0061066B">
              <w:rPr>
                <w:rFonts w:asciiTheme="majorHAnsi" w:hAnsiTheme="majorHAnsi" w:cstheme="majorHAnsi"/>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A0574A" w14:textId="059DC5A6" w:rsidR="005D6D5D" w:rsidRPr="0061066B" w:rsidRDefault="005D6D5D" w:rsidP="005D6D5D">
            <w:pPr>
              <w:pStyle w:val="TAL"/>
              <w:rPr>
                <w:rFonts w:asciiTheme="majorHAnsi" w:hAnsiTheme="majorHAnsi" w:cstheme="majorHAnsi"/>
                <w:color w:val="FF0000"/>
                <w:szCs w:val="18"/>
              </w:rPr>
            </w:pPr>
            <w:r w:rsidRPr="0061066B">
              <w:rPr>
                <w:rFonts w:asciiTheme="majorHAnsi" w:hAnsiTheme="majorHAnsi" w:cstheme="majorHAnsi"/>
                <w:color w:val="FF0000"/>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tcPr>
          <w:p w14:paraId="3B419337" w14:textId="10B42575" w:rsidR="005D6D5D" w:rsidRPr="0061066B" w:rsidRDefault="005D6D5D" w:rsidP="005D6D5D">
            <w:pPr>
              <w:pStyle w:val="TAL"/>
              <w:rPr>
                <w:rFonts w:asciiTheme="majorHAnsi" w:hAnsiTheme="majorHAnsi" w:cstheme="majorHAnsi"/>
                <w:color w:val="FF0000"/>
                <w:szCs w:val="18"/>
              </w:rPr>
            </w:pPr>
            <w:r w:rsidRPr="0061066B">
              <w:rPr>
                <w:rFonts w:asciiTheme="majorHAnsi" w:hAnsiTheme="majorHAnsi" w:cstheme="majorHAnsi"/>
                <w:color w:val="FF0000"/>
                <w:szCs w:val="18"/>
              </w:rPr>
              <w:t xml:space="preserve">Optional with capability </w:t>
            </w:r>
            <w:proofErr w:type="spellStart"/>
            <w:r w:rsidRPr="0061066B">
              <w:rPr>
                <w:rFonts w:asciiTheme="majorHAnsi" w:hAnsiTheme="majorHAnsi" w:cstheme="majorHAnsi"/>
                <w:color w:val="FF0000"/>
                <w:szCs w:val="18"/>
              </w:rPr>
              <w:t>signaling</w:t>
            </w:r>
            <w:proofErr w:type="spellEnd"/>
          </w:p>
        </w:tc>
      </w:tr>
      <w:tr w:rsidR="005D6D5D" w14:paraId="4A5BC48A"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28F38B" w14:textId="77777777" w:rsidR="005D6D5D" w:rsidRDefault="005D6D5D" w:rsidP="005D6D5D">
            <w:pPr>
              <w:pStyle w:val="TAL"/>
              <w:rPr>
                <w:rFonts w:asciiTheme="majorHAnsi" w:hAnsiTheme="majorHAnsi" w:cstheme="majorBidi"/>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A140093"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4C66E284" w14:textId="77777777" w:rsidR="005D6D5D" w:rsidRDefault="005D6D5D" w:rsidP="005D6D5D">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220CB700" w14:textId="77777777" w:rsidR="005D6D5D" w:rsidRDefault="005D6D5D" w:rsidP="005D6D5D">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534B1"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536541" w14:textId="77777777" w:rsidR="005D6D5D" w:rsidRDefault="005D6D5D" w:rsidP="005D6D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607196"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F274D0"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2D21E0" w14:textId="77777777" w:rsidR="005D6D5D" w:rsidRPr="00A52840" w:rsidRDefault="005D6D5D" w:rsidP="005D6D5D">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2782A00" w14:textId="25798EBB" w:rsidR="005D6D5D" w:rsidRDefault="005D6D5D" w:rsidP="005D6D5D">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6F0250E"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CA68DF"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126043B"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A7D47BE"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336049E" w14:textId="77777777" w:rsidR="005D6D5D" w:rsidRDefault="005D6D5D" w:rsidP="005D6D5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D6D5D" w14:paraId="168413FB"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3D8FC33E" w14:textId="77777777" w:rsidR="005D6D5D" w:rsidRDefault="005D6D5D" w:rsidP="005D6D5D">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4F41FB96" w14:textId="77777777" w:rsidR="005D6D5D" w:rsidRDefault="005D6D5D" w:rsidP="005D6D5D">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15D9012" w14:textId="77777777" w:rsidR="005D6D5D" w:rsidRDefault="005D6D5D" w:rsidP="005D6D5D">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6D6CCF90" w14:textId="77777777" w:rsidR="005D6D5D" w:rsidRDefault="005D6D5D" w:rsidP="005D6D5D">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63BD07" w14:textId="77777777" w:rsidR="005D6D5D" w:rsidRDefault="005D6D5D" w:rsidP="005D6D5D">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475776CE" w14:textId="77777777" w:rsidR="005D6D5D" w:rsidRDefault="005D6D5D" w:rsidP="005D6D5D">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01759EB3" w14:textId="77777777" w:rsidR="005D6D5D" w:rsidRDefault="005D6D5D" w:rsidP="005D6D5D">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855E5B0" w14:textId="77777777" w:rsidR="005D6D5D" w:rsidRDefault="005D6D5D" w:rsidP="005D6D5D">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594E4E" w14:textId="77777777" w:rsidR="005D6D5D" w:rsidRDefault="005D6D5D" w:rsidP="005D6D5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71DE29D" w14:textId="77777777" w:rsidR="005D6D5D" w:rsidRDefault="005D6D5D" w:rsidP="005D6D5D">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8B5BD1" w14:textId="77777777" w:rsidR="005D6D5D" w:rsidRDefault="005D6D5D" w:rsidP="005D6D5D">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D4E3AA7" w14:textId="77777777" w:rsidR="005D6D5D" w:rsidRDefault="005D6D5D" w:rsidP="005D6D5D">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D2CF307" w14:textId="77777777" w:rsidR="005D6D5D" w:rsidRDefault="005D6D5D" w:rsidP="005D6D5D">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407455FE" w14:textId="77777777" w:rsidR="005D6D5D" w:rsidRDefault="005D6D5D" w:rsidP="005D6D5D">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3D441" w14:textId="77777777" w:rsidR="005D6D5D" w:rsidRDefault="005D6D5D" w:rsidP="005D6D5D">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75C2996D" w14:textId="77777777" w:rsidR="005D6D5D" w:rsidRDefault="005D6D5D" w:rsidP="005D6D5D">
            <w:pPr>
              <w:pStyle w:val="TAL"/>
              <w:rPr>
                <w:rFonts w:eastAsia="SimSun" w:cs="Arial"/>
                <w:szCs w:val="18"/>
              </w:rPr>
            </w:pPr>
          </w:p>
          <w:p w14:paraId="4584E64E" w14:textId="77777777" w:rsidR="005D6D5D" w:rsidRDefault="005D6D5D" w:rsidP="005D6D5D">
            <w:pPr>
              <w:pStyle w:val="TAL"/>
              <w:rPr>
                <w:rFonts w:eastAsia="SimSun" w:cs="Arial"/>
                <w:szCs w:val="18"/>
              </w:rPr>
            </w:pPr>
          </w:p>
        </w:tc>
      </w:tr>
      <w:tr w:rsidR="005D6D5D" w14:paraId="541E496C"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63FF4F43" w14:textId="77777777" w:rsidR="005D6D5D" w:rsidRDefault="005D6D5D" w:rsidP="005D6D5D">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4909754" w14:textId="77777777" w:rsidR="005D6D5D" w:rsidRDefault="005D6D5D" w:rsidP="005D6D5D">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4A0A5120" w14:textId="77777777" w:rsidR="005D6D5D" w:rsidRDefault="005D6D5D" w:rsidP="005D6D5D">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8D709C7" w14:textId="77777777" w:rsidR="005D6D5D" w:rsidRDefault="005D6D5D" w:rsidP="005D6D5D">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3C9EBFE8" w14:textId="77777777" w:rsidR="005D6D5D" w:rsidRDefault="005D6D5D" w:rsidP="005D6D5D">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134EBFE" w14:textId="77777777" w:rsidR="005D6D5D" w:rsidRDefault="005D6D5D" w:rsidP="005D6D5D">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564E3867" w14:textId="77777777" w:rsidR="005D6D5D" w:rsidRDefault="005D6D5D" w:rsidP="005D6D5D">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1D6AC0D" w14:textId="77777777" w:rsidR="005D6D5D" w:rsidRDefault="005D6D5D" w:rsidP="005D6D5D">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932006" w14:textId="77777777" w:rsidR="005D6D5D" w:rsidRDefault="005D6D5D" w:rsidP="005D6D5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4073F2" w14:textId="77777777" w:rsidR="005D6D5D" w:rsidRDefault="005D6D5D" w:rsidP="005D6D5D">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AD0F2A" w14:textId="77777777" w:rsidR="005D6D5D" w:rsidRDefault="005D6D5D" w:rsidP="005D6D5D">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F2B88A9" w14:textId="77777777" w:rsidR="005D6D5D" w:rsidRDefault="005D6D5D" w:rsidP="005D6D5D">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426A366" w14:textId="77777777" w:rsidR="005D6D5D" w:rsidRDefault="005D6D5D" w:rsidP="005D6D5D">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9573806" w14:textId="77777777" w:rsidR="005D6D5D" w:rsidRDefault="005D6D5D" w:rsidP="005D6D5D">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20D3253" w14:textId="77777777" w:rsidR="005D6D5D" w:rsidRDefault="005D6D5D" w:rsidP="005D6D5D">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F503C18" w14:textId="77777777" w:rsidR="005D6D5D" w:rsidRDefault="005D6D5D" w:rsidP="005D6D5D">
            <w:pPr>
              <w:pStyle w:val="TAL"/>
              <w:rPr>
                <w:rFonts w:eastAsia="SimSun" w:cs="Arial"/>
                <w:szCs w:val="18"/>
              </w:rPr>
            </w:pPr>
          </w:p>
        </w:tc>
      </w:tr>
      <w:tr w:rsidR="005D6D5D" w14:paraId="46ADE84A"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8F3A9E0" w14:textId="77777777" w:rsidR="005D6D5D" w:rsidRDefault="005D6D5D" w:rsidP="005D6D5D">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C8B099" w14:textId="77777777" w:rsidR="005D6D5D" w:rsidRDefault="005D6D5D" w:rsidP="005D6D5D">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2B9639" w14:textId="77777777" w:rsidR="005D6D5D" w:rsidRDefault="005D6D5D" w:rsidP="005D6D5D">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2F1533" w14:textId="77777777" w:rsidR="005D6D5D" w:rsidRDefault="005D6D5D" w:rsidP="005D6D5D">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C4D0F2F" w14:textId="77777777" w:rsidR="005D6D5D" w:rsidRDefault="005D6D5D" w:rsidP="005D6D5D">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34C46C0" w14:textId="77777777" w:rsidR="005D6D5D" w:rsidRDefault="005D6D5D" w:rsidP="005D6D5D">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33B4B" w14:textId="77777777" w:rsidR="005D6D5D" w:rsidRDefault="005D6D5D" w:rsidP="005D6D5D">
            <w:pPr>
              <w:pStyle w:val="TAL"/>
              <w:rPr>
                <w:rFonts w:cs="Arial"/>
                <w:lang w:eastAsia="ja-JP"/>
              </w:rPr>
            </w:pPr>
            <w:r>
              <w:rPr>
                <w:rFonts w:cs="Arial"/>
                <w:lang w:eastAsia="ja-JP"/>
              </w:rPr>
              <w:t>N/A</w:t>
            </w:r>
          </w:p>
          <w:p w14:paraId="3E469CB7" w14:textId="77777777" w:rsidR="005D6D5D" w:rsidRDefault="005D6D5D" w:rsidP="005D6D5D">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F6E49C"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97D204" w14:textId="77777777" w:rsidR="005D6D5D" w:rsidRPr="00986AB5" w:rsidRDefault="005D6D5D" w:rsidP="005D6D5D">
            <w:pPr>
              <w:pStyle w:val="TAL"/>
              <w:rPr>
                <w:rFonts w:cs="Arial"/>
                <w:strike/>
                <w:color w:val="FF0000"/>
                <w:lang w:eastAsia="ja-JP"/>
              </w:rPr>
            </w:pPr>
            <w:r w:rsidRPr="00986AB5">
              <w:rPr>
                <w:rFonts w:cs="Arial"/>
                <w:strike/>
                <w:color w:val="FF0000"/>
                <w:lang w:eastAsia="ja-JP"/>
              </w:rPr>
              <w:t>Per band</w:t>
            </w:r>
          </w:p>
          <w:p w14:paraId="1677A745" w14:textId="673BD608" w:rsidR="005D6D5D" w:rsidRDefault="005D6D5D" w:rsidP="005D6D5D">
            <w:pPr>
              <w:pStyle w:val="TAL"/>
              <w:rPr>
                <w:rFonts w:eastAsia="SimSun"/>
                <w:szCs w:val="18"/>
                <w:lang w:eastAsia="ja-JP"/>
              </w:rPr>
            </w:pPr>
            <w:r w:rsidRPr="00986AB5">
              <w:rPr>
                <w:rFonts w:cs="Arial"/>
                <w:color w:val="FF0000"/>
                <w:lang w:eastAsia="ja-JP"/>
              </w:rPr>
              <w:t>Per FS</w:t>
            </w:r>
            <w:r>
              <w:rPr>
                <w:rFonts w:eastAsia="SimSun"/>
                <w:szCs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58B219" w14:textId="77777777" w:rsidR="005D6D5D" w:rsidRDefault="005D6D5D" w:rsidP="005D6D5D">
            <w:pPr>
              <w:pStyle w:val="TAL"/>
              <w:rPr>
                <w:rFonts w:cs="Arial"/>
              </w:rPr>
            </w:pPr>
            <w:r>
              <w:rPr>
                <w:rFonts w:cs="Arial"/>
              </w:rPr>
              <w:t>N/A</w:t>
            </w:r>
          </w:p>
          <w:p w14:paraId="70B52D1D" w14:textId="77777777" w:rsidR="005D6D5D" w:rsidRDefault="005D6D5D" w:rsidP="005D6D5D">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190AF0A" w14:textId="77777777" w:rsidR="005D6D5D" w:rsidRDefault="005D6D5D" w:rsidP="005D6D5D">
            <w:pPr>
              <w:pStyle w:val="TAL"/>
              <w:rPr>
                <w:rFonts w:cs="Arial"/>
              </w:rPr>
            </w:pPr>
            <w:r>
              <w:rPr>
                <w:rFonts w:cs="Arial"/>
              </w:rPr>
              <w:t>N/A</w:t>
            </w:r>
          </w:p>
          <w:p w14:paraId="5697F610" w14:textId="77777777" w:rsidR="005D6D5D" w:rsidRDefault="005D6D5D" w:rsidP="005D6D5D">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C79F27" w14:textId="77777777" w:rsidR="005D6D5D" w:rsidRDefault="005D6D5D" w:rsidP="005D6D5D">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315EC0"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CE5CE" w14:textId="77777777" w:rsidR="005D6D5D" w:rsidRDefault="005D6D5D" w:rsidP="005D6D5D">
            <w:pPr>
              <w:pStyle w:val="TAL"/>
              <w:rPr>
                <w:rFonts w:cs="Arial"/>
              </w:rPr>
            </w:pPr>
            <w:r>
              <w:rPr>
                <w:rFonts w:cs="Arial"/>
              </w:rPr>
              <w:t xml:space="preserve">Optional with capability </w:t>
            </w:r>
            <w:proofErr w:type="spellStart"/>
            <w:r>
              <w:rPr>
                <w:rFonts w:cs="Arial"/>
              </w:rPr>
              <w:t>signaling</w:t>
            </w:r>
            <w:proofErr w:type="spellEnd"/>
          </w:p>
          <w:p w14:paraId="69D90BFD" w14:textId="77777777" w:rsidR="005D6D5D" w:rsidRDefault="005D6D5D" w:rsidP="005D6D5D">
            <w:pPr>
              <w:pStyle w:val="TAL"/>
              <w:rPr>
                <w:rFonts w:eastAsia="SimSun"/>
                <w:szCs w:val="18"/>
              </w:rPr>
            </w:pPr>
          </w:p>
        </w:tc>
      </w:tr>
      <w:tr w:rsidR="005D6D5D" w14:paraId="69DBA0FF"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B530A2" w14:textId="77777777" w:rsidR="005D6D5D" w:rsidRDefault="005D6D5D" w:rsidP="005D6D5D">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1770D8" w14:textId="77777777" w:rsidR="005D6D5D" w:rsidRDefault="005D6D5D" w:rsidP="005D6D5D">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050FEEF" w14:textId="77777777" w:rsidR="005D6D5D" w:rsidRDefault="005D6D5D" w:rsidP="005D6D5D">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510963" w14:textId="77777777" w:rsidR="005D6D5D" w:rsidRDefault="005D6D5D" w:rsidP="005D6D5D">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35E210D4" w14:textId="77777777" w:rsidR="005D6D5D" w:rsidRPr="000C6FE0" w:rsidRDefault="005D6D5D" w:rsidP="005D6D5D">
            <w:pPr>
              <w:pStyle w:val="TAL"/>
              <w:spacing w:line="256" w:lineRule="auto"/>
              <w:rPr>
                <w:rFonts w:eastAsia="MS Mincho" w:cs="Arial"/>
                <w:lang w:val="en-US" w:eastAsia="ja-JP"/>
              </w:rPr>
            </w:pPr>
            <w:r>
              <w:rPr>
                <w:rFonts w:eastAsia="MS Mincho" w:cs="Arial" w:hint="eastAsia"/>
                <w:lang w:val="en-US" w:eastAsia="ja-JP"/>
              </w:rPr>
              <w:t>2</w:t>
            </w:r>
            <w:r>
              <w:rPr>
                <w:rFonts w:eastAsia="MS Mincho" w:cs="Arial"/>
                <w:lang w:val="en-US" w:eastAsia="ja-JP"/>
              </w:rPr>
              <w:t xml:space="preserve">. </w:t>
            </w:r>
            <w:r w:rsidRPr="00B863DD">
              <w:rPr>
                <w:rFonts w:eastAsia="MS Mincho"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CAC6437" w14:textId="77777777" w:rsidR="005D6D5D" w:rsidRDefault="005D6D5D" w:rsidP="005D6D5D">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8D6B98" w14:textId="77777777" w:rsidR="005D6D5D" w:rsidRDefault="005D6D5D" w:rsidP="005D6D5D">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65895A" w14:textId="77777777" w:rsidR="005D6D5D" w:rsidRDefault="005D6D5D" w:rsidP="005D6D5D">
            <w:pPr>
              <w:pStyle w:val="TAL"/>
              <w:rPr>
                <w:rFonts w:cs="Arial"/>
                <w:lang w:eastAsia="ja-JP"/>
              </w:rPr>
            </w:pPr>
            <w:r>
              <w:rPr>
                <w:rFonts w:cs="Arial"/>
                <w:lang w:eastAsia="ja-JP"/>
              </w:rPr>
              <w:t>N/A</w:t>
            </w:r>
          </w:p>
          <w:p w14:paraId="0A530117" w14:textId="77777777" w:rsidR="005D6D5D" w:rsidRDefault="005D6D5D" w:rsidP="005D6D5D">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D7618"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3023BD" w14:textId="77777777" w:rsidR="005D6D5D" w:rsidRPr="00986AB5" w:rsidRDefault="005D6D5D" w:rsidP="005D6D5D">
            <w:pPr>
              <w:pStyle w:val="TAL"/>
              <w:rPr>
                <w:rFonts w:cs="Arial"/>
                <w:strike/>
                <w:color w:val="FF0000"/>
                <w:lang w:eastAsia="ja-JP"/>
              </w:rPr>
            </w:pPr>
            <w:r w:rsidRPr="00986AB5">
              <w:rPr>
                <w:rFonts w:cs="Arial"/>
                <w:strike/>
                <w:color w:val="FF0000"/>
                <w:lang w:eastAsia="ja-JP"/>
              </w:rPr>
              <w:t>Per band</w:t>
            </w:r>
          </w:p>
          <w:p w14:paraId="090035B4" w14:textId="7A8D3F30" w:rsidR="005D6D5D" w:rsidRDefault="005D6D5D" w:rsidP="005D6D5D">
            <w:pPr>
              <w:pStyle w:val="TAL"/>
              <w:rPr>
                <w:rFonts w:eastAsia="SimSun"/>
                <w:szCs w:val="18"/>
                <w:lang w:eastAsia="ja-JP"/>
              </w:rPr>
            </w:pPr>
            <w:r w:rsidRPr="00986AB5">
              <w:rPr>
                <w:rFonts w:cs="Arial"/>
                <w:color w:val="FF0000"/>
                <w:lang w:eastAsia="ja-JP"/>
              </w:rPr>
              <w:t>Per FS</w:t>
            </w:r>
            <w:r>
              <w:rPr>
                <w:rFonts w:eastAsia="SimSun"/>
                <w:szCs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818EF5D" w14:textId="77777777" w:rsidR="005D6D5D" w:rsidRDefault="005D6D5D" w:rsidP="005D6D5D">
            <w:pPr>
              <w:pStyle w:val="TAL"/>
              <w:rPr>
                <w:rFonts w:cs="Arial"/>
              </w:rPr>
            </w:pPr>
            <w:r>
              <w:rPr>
                <w:rFonts w:cs="Arial"/>
              </w:rPr>
              <w:t>N/A</w:t>
            </w:r>
          </w:p>
          <w:p w14:paraId="1FA3ACBC" w14:textId="77777777" w:rsidR="005D6D5D" w:rsidRDefault="005D6D5D" w:rsidP="005D6D5D">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267BFD" w14:textId="77777777" w:rsidR="005D6D5D" w:rsidRDefault="005D6D5D" w:rsidP="005D6D5D">
            <w:pPr>
              <w:pStyle w:val="TAL"/>
              <w:rPr>
                <w:rFonts w:cs="Arial"/>
              </w:rPr>
            </w:pPr>
            <w:r>
              <w:rPr>
                <w:rFonts w:cs="Arial"/>
              </w:rPr>
              <w:t>N/A</w:t>
            </w:r>
          </w:p>
          <w:p w14:paraId="106F94FF" w14:textId="77777777" w:rsidR="005D6D5D" w:rsidRDefault="005D6D5D" w:rsidP="005D6D5D">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3B3A652" w14:textId="77777777" w:rsidR="005D6D5D" w:rsidRDefault="005D6D5D" w:rsidP="005D6D5D">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E006DA8" w14:textId="77777777" w:rsidR="005D6D5D" w:rsidRDefault="005D6D5D" w:rsidP="005D6D5D">
            <w:pPr>
              <w:pStyle w:val="TAL"/>
              <w:rPr>
                <w:rFonts w:asciiTheme="majorHAnsi" w:hAnsiTheme="majorHAnsi" w:cstheme="majorHAnsi"/>
                <w:szCs w:val="18"/>
              </w:rPr>
            </w:pPr>
            <w:r w:rsidRPr="00B863DD">
              <w:rPr>
                <w:rFonts w:asciiTheme="majorHAnsi" w:hAnsiTheme="majorHAnsi" w:cstheme="majorHAnsi"/>
                <w:szCs w:val="18"/>
              </w:rPr>
              <w:t xml:space="preserve">FFS: 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A604" w14:textId="77777777" w:rsidR="005D6D5D" w:rsidRDefault="005D6D5D" w:rsidP="005D6D5D">
            <w:pPr>
              <w:pStyle w:val="TAL"/>
              <w:rPr>
                <w:rFonts w:cs="Arial"/>
              </w:rPr>
            </w:pPr>
            <w:r>
              <w:rPr>
                <w:rFonts w:cs="Arial"/>
              </w:rPr>
              <w:t xml:space="preserve">Optional with capability </w:t>
            </w:r>
            <w:proofErr w:type="spellStart"/>
            <w:r>
              <w:rPr>
                <w:rFonts w:cs="Arial"/>
              </w:rPr>
              <w:t>signaling</w:t>
            </w:r>
            <w:proofErr w:type="spellEnd"/>
          </w:p>
          <w:p w14:paraId="6F9CB514" w14:textId="77777777" w:rsidR="005D6D5D" w:rsidRDefault="005D6D5D" w:rsidP="005D6D5D">
            <w:pPr>
              <w:pStyle w:val="TAL"/>
              <w:rPr>
                <w:rFonts w:eastAsia="SimSun"/>
                <w:szCs w:val="18"/>
              </w:rPr>
            </w:pPr>
          </w:p>
        </w:tc>
      </w:tr>
      <w:tr w:rsidR="005D6D5D" w14:paraId="7C3CFF0C"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29BC43A9"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67C68E3"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5DD092AC" w14:textId="77777777" w:rsidR="005D6D5D" w:rsidRDefault="005D6D5D" w:rsidP="005D6D5D">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2597B1E5" w14:textId="77777777" w:rsidR="005D6D5D" w:rsidRDefault="005D6D5D" w:rsidP="005D6D5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79056C3" w14:textId="77777777" w:rsidR="005D6D5D" w:rsidRDefault="005D6D5D" w:rsidP="005D6D5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075D5601" w14:textId="77777777" w:rsidR="005D6D5D" w:rsidRDefault="005D6D5D" w:rsidP="005D6D5D">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22B90BB4" w14:textId="77777777" w:rsidR="005D6D5D" w:rsidRDefault="005D6D5D" w:rsidP="005D6D5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3002B9BB" w14:textId="77777777" w:rsidR="005D6D5D" w:rsidRDefault="005D6D5D" w:rsidP="005D6D5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39BFD64" w14:textId="77777777" w:rsidR="005D6D5D" w:rsidRDefault="005D6D5D" w:rsidP="005D6D5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4254E9F4" w14:textId="77777777" w:rsidR="005D6D5D" w:rsidRPr="00BB0B77" w:rsidRDefault="005D6D5D" w:rsidP="005D6D5D">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4E9FFC99" w14:textId="77777777" w:rsidR="005D6D5D" w:rsidRDefault="005D6D5D" w:rsidP="005D6D5D">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AA53F1" w14:textId="77777777" w:rsidR="005D6D5D" w:rsidRDefault="005D6D5D" w:rsidP="005D6D5D">
            <w:pPr>
              <w:pStyle w:val="TAL"/>
            </w:pPr>
            <w:r>
              <w:t>11-3, 12-1</w:t>
            </w:r>
          </w:p>
          <w:p w14:paraId="23634701"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A7ADE8" w14:textId="77777777" w:rsidR="005D6D5D" w:rsidRDefault="005D6D5D" w:rsidP="005D6D5D">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C76E20"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D8C174"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CDC859" w14:textId="77777777" w:rsidR="005D6D5D" w:rsidRPr="00986AB5" w:rsidRDefault="005D6D5D" w:rsidP="005D6D5D">
            <w:pPr>
              <w:pStyle w:val="TAL"/>
              <w:rPr>
                <w:rFonts w:cs="Arial"/>
                <w:strike/>
                <w:color w:val="FF0000"/>
                <w:lang w:eastAsia="ja-JP"/>
              </w:rPr>
            </w:pPr>
            <w:r w:rsidRPr="00986AB5">
              <w:rPr>
                <w:rFonts w:cs="Arial"/>
                <w:strike/>
                <w:color w:val="FF0000"/>
                <w:lang w:eastAsia="ja-JP"/>
              </w:rPr>
              <w:t>Per band</w:t>
            </w:r>
          </w:p>
          <w:p w14:paraId="4C825455" w14:textId="1D8BC61E" w:rsidR="005D6D5D" w:rsidRDefault="005D6D5D" w:rsidP="005D6D5D">
            <w:pPr>
              <w:pStyle w:val="TAL"/>
              <w:rPr>
                <w:rFonts w:asciiTheme="majorHAnsi" w:hAnsiTheme="majorHAnsi" w:cstheme="majorHAnsi"/>
                <w:szCs w:val="18"/>
                <w:lang w:eastAsia="ja-JP"/>
              </w:rPr>
            </w:pPr>
            <w:r w:rsidRPr="00986AB5">
              <w:rPr>
                <w:rFonts w:cs="Arial"/>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EA2EE0" w14:textId="77777777" w:rsidR="005D6D5D" w:rsidRDefault="005D6D5D" w:rsidP="005D6D5D">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91513BA" w14:textId="77777777" w:rsidR="005D6D5D" w:rsidRDefault="005D6D5D" w:rsidP="005D6D5D">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A2A3EE" w14:textId="77777777" w:rsidR="005D6D5D" w:rsidRDefault="005D6D5D" w:rsidP="005D6D5D">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C7BE"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8367541" w14:textId="77777777" w:rsidR="005D6D5D" w:rsidRDefault="005D6D5D" w:rsidP="005D6D5D">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5D6D5D" w14:paraId="42C843FD"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hideMark/>
          </w:tcPr>
          <w:p w14:paraId="4B1177A7" w14:textId="77777777" w:rsidR="005D6D5D" w:rsidRDefault="005D6D5D" w:rsidP="005D6D5D">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8282B17" w14:textId="77777777" w:rsidR="005D6D5D" w:rsidRDefault="005D6D5D" w:rsidP="005D6D5D">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80A0100" w14:textId="77777777" w:rsidR="005D6D5D" w:rsidRDefault="005D6D5D" w:rsidP="005D6D5D">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2D52959" w14:textId="77777777" w:rsidR="005D6D5D" w:rsidRDefault="005D6D5D" w:rsidP="005D6D5D">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AE6D98">
              <w:rPr>
                <w:rFonts w:eastAsia="Times New Roman"/>
                <w:strike/>
                <w:color w:val="FF0000"/>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A03F0E"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9FE282" w14:textId="77777777" w:rsidR="005D6D5D" w:rsidRDefault="005D6D5D" w:rsidP="005D6D5D">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C1A11F" w14:textId="77777777" w:rsidR="005D6D5D" w:rsidRDefault="005D6D5D" w:rsidP="005D6D5D">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4EDA88"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B3FED1" w14:textId="77777777" w:rsidR="005D6D5D" w:rsidRPr="006D1839" w:rsidRDefault="005D6D5D" w:rsidP="005D6D5D">
            <w:pPr>
              <w:pStyle w:val="TAL"/>
              <w:rPr>
                <w:rFonts w:asciiTheme="majorHAnsi" w:hAnsiTheme="majorHAnsi" w:cstheme="majorBidi"/>
                <w:strike/>
                <w:color w:val="FF0000"/>
                <w:lang w:eastAsia="ja-JP"/>
              </w:rPr>
            </w:pPr>
            <w:r w:rsidRPr="006D1839">
              <w:rPr>
                <w:rFonts w:asciiTheme="majorHAnsi" w:hAnsiTheme="majorHAnsi" w:cstheme="majorBidi"/>
                <w:strike/>
                <w:color w:val="FF0000"/>
                <w:lang w:eastAsia="ja-JP"/>
              </w:rPr>
              <w:t>Per UE</w:t>
            </w:r>
          </w:p>
          <w:p w14:paraId="2B227D0F" w14:textId="2C4392CF" w:rsidR="005D6D5D" w:rsidRDefault="005D6D5D" w:rsidP="005D6D5D">
            <w:pPr>
              <w:pStyle w:val="TAL"/>
              <w:rPr>
                <w:rFonts w:asciiTheme="majorHAnsi" w:hAnsiTheme="majorHAnsi" w:cstheme="majorBidi"/>
                <w:lang w:eastAsia="ja-JP"/>
              </w:rPr>
            </w:pPr>
            <w:r w:rsidRPr="00F543BB">
              <w:rPr>
                <w:rFonts w:asciiTheme="majorHAnsi" w:hAnsiTheme="majorHAnsi" w:cstheme="majorBidi"/>
                <w:color w:val="FF0000"/>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5246045" w14:textId="77777777" w:rsidR="005D6D5D" w:rsidRDefault="005D6D5D" w:rsidP="005D6D5D">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8E1D45" w14:textId="77777777" w:rsidR="005D6D5D" w:rsidRDefault="005D6D5D" w:rsidP="005D6D5D">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A05B09D" w14:textId="77777777" w:rsidR="005D6D5D" w:rsidRDefault="005D6D5D" w:rsidP="005D6D5D">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555AFD"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908198" w14:textId="77777777" w:rsidR="005D6D5D" w:rsidRDefault="005D6D5D" w:rsidP="005D6D5D">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5D6D5D" w14:paraId="1B94F3E1"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17E51B5A"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lastRenderedPageBreak/>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B5713DA"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66A168F6" w14:textId="77777777" w:rsidR="005D6D5D" w:rsidRDefault="005D6D5D" w:rsidP="005D6D5D">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59448C3E" w14:textId="77777777" w:rsidR="005D6D5D" w:rsidRDefault="005D6D5D" w:rsidP="005D6D5D">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35C50F6D" w14:textId="77777777" w:rsidR="005D6D5D" w:rsidRDefault="005D6D5D" w:rsidP="005D6D5D">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ED8776" w14:textId="77777777" w:rsidR="005D6D5D" w:rsidRDefault="005D6D5D" w:rsidP="005D6D5D">
            <w:pPr>
              <w:pStyle w:val="TAL"/>
            </w:pPr>
            <w:r w:rsidRPr="007C43A1">
              <w:rPr>
                <w:rFonts w:hint="eastAsia"/>
                <w:lang w:eastAsia="zh-CN"/>
              </w:rPr>
              <w:t>2</w:t>
            </w:r>
            <w:r w:rsidRPr="007C43A1">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72A2EB" w14:textId="77777777" w:rsidR="005D6D5D" w:rsidRDefault="005D6D5D" w:rsidP="005D6D5D">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0DE2D"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81ECA"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821F4D"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F78072" w14:textId="77777777" w:rsidR="005D6D5D" w:rsidRDefault="005D6D5D" w:rsidP="005D6D5D">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078D74" w14:textId="77777777" w:rsidR="005D6D5D" w:rsidRDefault="005D6D5D" w:rsidP="005D6D5D">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9CA4E50"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B5597"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67F455E" w14:textId="77777777" w:rsidR="005D6D5D" w:rsidRDefault="005D6D5D" w:rsidP="005D6D5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5D6D5D" w14:paraId="5A47B124"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3C5CB237"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B2DB9A7"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3438150F" w14:textId="77777777" w:rsidR="005D6D5D" w:rsidRDefault="005D6D5D" w:rsidP="005D6D5D">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668CAEAC" w14:textId="77777777" w:rsidR="005D6D5D" w:rsidRDefault="005D6D5D" w:rsidP="005D6D5D">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3E15EE9A" w14:textId="77777777" w:rsidR="005D6D5D" w:rsidRDefault="005D6D5D" w:rsidP="005D6D5D">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6F55EC" w14:textId="77777777" w:rsidR="005D6D5D" w:rsidRDefault="005D6D5D" w:rsidP="005D6D5D">
            <w:pPr>
              <w:pStyle w:val="TAL"/>
            </w:pPr>
            <w:r w:rsidRPr="007C43A1">
              <w:rPr>
                <w:rFonts w:hint="eastAsia"/>
                <w:lang w:eastAsia="zh-CN"/>
              </w:rPr>
              <w:t>2</w:t>
            </w:r>
            <w:r w:rsidRPr="007C43A1">
              <w:rPr>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401F9E" w14:textId="77777777" w:rsidR="005D6D5D" w:rsidRDefault="005D6D5D" w:rsidP="005D6D5D">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9C4EB"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44104"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CF0188"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7A9865" w14:textId="77777777" w:rsidR="005D6D5D" w:rsidRDefault="005D6D5D" w:rsidP="005D6D5D">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353A4D" w14:textId="77777777" w:rsidR="005D6D5D" w:rsidRDefault="005D6D5D" w:rsidP="005D6D5D">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C0A6D1F"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7090D3C" w14:textId="77777777" w:rsidR="005D6D5D" w:rsidRDefault="005D6D5D" w:rsidP="005D6D5D">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414DA1DF" w14:textId="77777777" w:rsidR="005D6D5D" w:rsidRDefault="005D6D5D" w:rsidP="005D6D5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5D6D5D" w14:paraId="0AF45944" w14:textId="77777777" w:rsidTr="00404E15">
        <w:trPr>
          <w:trHeight w:val="20"/>
        </w:trPr>
        <w:tc>
          <w:tcPr>
            <w:tcW w:w="1130" w:type="dxa"/>
            <w:tcBorders>
              <w:top w:val="single" w:sz="4" w:space="0" w:color="auto"/>
              <w:left w:val="single" w:sz="4" w:space="0" w:color="auto"/>
              <w:bottom w:val="single" w:sz="4" w:space="0" w:color="auto"/>
              <w:right w:val="single" w:sz="4" w:space="0" w:color="auto"/>
            </w:tcBorders>
          </w:tcPr>
          <w:p w14:paraId="0B6396B6"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699756D"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483A77A4" w14:textId="77777777" w:rsidR="005D6D5D" w:rsidRDefault="005D6D5D" w:rsidP="005D6D5D">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60CAC64" w14:textId="77777777" w:rsidR="005D6D5D" w:rsidRDefault="005D6D5D" w:rsidP="005D6D5D">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3E3BB1" w14:textId="77777777" w:rsidR="005D6D5D" w:rsidRDefault="005D6D5D" w:rsidP="005D6D5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4B418" w14:textId="77777777" w:rsidR="005D6D5D" w:rsidRDefault="005D6D5D" w:rsidP="005D6D5D">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DB86F"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99719C" w14:textId="77777777" w:rsidR="005D6D5D" w:rsidRDefault="005D6D5D" w:rsidP="005D6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A85991"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80FF18" w14:textId="77777777" w:rsidR="005D6D5D" w:rsidRDefault="005D6D5D" w:rsidP="005D6D5D">
            <w:pPr>
              <w:pStyle w:val="TAL"/>
              <w:rPr>
                <w:rFonts w:asciiTheme="majorHAnsi" w:hAnsiTheme="majorHAnsi" w:cstheme="majorBidi"/>
              </w:rPr>
            </w:pPr>
            <w:r w:rsidRPr="007C43A1">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C71962" w14:textId="77777777" w:rsidR="005D6D5D" w:rsidRDefault="005D6D5D" w:rsidP="005D6D5D">
            <w:pPr>
              <w:pStyle w:val="TAL"/>
              <w:rPr>
                <w:rFonts w:asciiTheme="majorHAnsi" w:hAnsiTheme="majorHAnsi" w:cstheme="majorBidi"/>
              </w:rPr>
            </w:pPr>
            <w:r w:rsidRPr="007C43A1">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257A06" w14:textId="77777777" w:rsidR="005D6D5D" w:rsidRDefault="005D6D5D" w:rsidP="005D6D5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C72593" w14:textId="77777777" w:rsidR="005D6D5D" w:rsidRDefault="005D6D5D" w:rsidP="005D6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AF959BC" w14:textId="77777777" w:rsidR="005D6D5D" w:rsidRDefault="005D6D5D" w:rsidP="005D6D5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29FBD1F3" w14:textId="77777777" w:rsidR="00145451" w:rsidRDefault="00145451" w:rsidP="00145451">
      <w:pPr>
        <w:spacing w:afterLines="50" w:after="120"/>
        <w:jc w:val="both"/>
        <w:rPr>
          <w:rFonts w:eastAsia="MS Mincho"/>
          <w:sz w:val="22"/>
        </w:rPr>
      </w:pPr>
    </w:p>
    <w:p w14:paraId="78EAEB19" w14:textId="6BA04817" w:rsidR="008443D8" w:rsidRPr="008443D8" w:rsidRDefault="008443D8" w:rsidP="008443D8">
      <w:pPr>
        <w:pStyle w:val="ListParagraph"/>
        <w:spacing w:after="120"/>
        <w:ind w:leftChars="0" w:left="420"/>
        <w:jc w:val="both"/>
        <w:rPr>
          <w:rFonts w:eastAsia="Malgun Gothic" w:cs="Batang"/>
          <w:sz w:val="22"/>
          <w:szCs w:val="22"/>
          <w:lang w:val="en-US" w:eastAsia="en-US"/>
        </w:rPr>
      </w:pPr>
    </w:p>
    <w:p w14:paraId="54941F79" w14:textId="2E265438"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960410C" w14:textId="10662807" w:rsidR="00DA480E" w:rsidRPr="001C18B9" w:rsidRDefault="00DA480E" w:rsidP="00DA480E">
      <w:pPr>
        <w:pStyle w:val="References"/>
        <w:numPr>
          <w:ilvl w:val="0"/>
          <w:numId w:val="43"/>
        </w:numPr>
        <w:autoSpaceDE/>
        <w:autoSpaceDN/>
        <w:snapToGrid/>
        <w:spacing w:after="80" w:line="256" w:lineRule="auto"/>
        <w:rPr>
          <w:szCs w:val="20"/>
        </w:rPr>
      </w:pPr>
      <w:bookmarkStart w:id="4" w:name="_Ref83931339"/>
      <w:r w:rsidRPr="00785E35">
        <w:rPr>
          <w:szCs w:val="20"/>
        </w:rPr>
        <w:t>3GPP TSA RAN1 Meeting #10</w:t>
      </w:r>
      <w:r w:rsidR="008A032C">
        <w:rPr>
          <w:szCs w:val="20"/>
        </w:rPr>
        <w:t>6</w:t>
      </w:r>
      <w:r w:rsidR="007C02F0">
        <w:rPr>
          <w:szCs w:val="20"/>
        </w:rPr>
        <w:t>bis-</w:t>
      </w:r>
      <w:r w:rsidR="001C18B9">
        <w:rPr>
          <w:szCs w:val="20"/>
        </w:rPr>
        <w:t>e</w:t>
      </w:r>
      <w:r w:rsidRPr="00785E35">
        <w:rPr>
          <w:szCs w:val="20"/>
        </w:rPr>
        <w:t xml:space="preserve">, </w:t>
      </w:r>
      <w:r w:rsidR="00835F2B" w:rsidRPr="001C18B9">
        <w:rPr>
          <w:szCs w:val="20"/>
        </w:rPr>
        <w:t>R1-</w:t>
      </w:r>
      <w:r w:rsidR="002B3CED" w:rsidRPr="00E217B9">
        <w:rPr>
          <w:szCs w:val="20"/>
        </w:rPr>
        <w:t>2110587</w:t>
      </w:r>
      <w:r w:rsidRPr="00785E35">
        <w:rPr>
          <w:szCs w:val="20"/>
        </w:rPr>
        <w:t>, “</w:t>
      </w:r>
      <w:r w:rsidR="007C02F0" w:rsidRPr="00E217B9">
        <w:rPr>
          <w:szCs w:val="20"/>
        </w:rPr>
        <w:t>Updated RAN1 UE features list for Rel-17 NR after RAN1 #106bis-e</w:t>
      </w:r>
      <w:r w:rsidRPr="00785E35">
        <w:rPr>
          <w:szCs w:val="20"/>
        </w:rPr>
        <w:t xml:space="preserve">,” e-Meeting, </w:t>
      </w:r>
      <w:bookmarkEnd w:id="4"/>
      <w:r w:rsidR="00E217B9" w:rsidRPr="00E217B9">
        <w:rPr>
          <w:szCs w:val="20"/>
        </w:rPr>
        <w:t>October 11th – 19th, 2021</w:t>
      </w:r>
    </w:p>
    <w:p w14:paraId="0060ADDB" w14:textId="3391FB27" w:rsidR="00005488" w:rsidRPr="001C18B9" w:rsidRDefault="00005488" w:rsidP="00005488">
      <w:pPr>
        <w:pStyle w:val="References"/>
        <w:numPr>
          <w:ilvl w:val="0"/>
          <w:numId w:val="43"/>
        </w:numPr>
        <w:autoSpaceDE/>
        <w:autoSpaceDN/>
        <w:snapToGrid/>
        <w:spacing w:after="80" w:line="256" w:lineRule="auto"/>
        <w:rPr>
          <w:szCs w:val="20"/>
        </w:rPr>
      </w:pPr>
      <w:bookmarkStart w:id="5" w:name="_Ref83997190"/>
      <w:r w:rsidRPr="00785E35">
        <w:rPr>
          <w:szCs w:val="20"/>
        </w:rPr>
        <w:t>3GPP TSA RAN1 Meeting #10</w:t>
      </w:r>
      <w:r>
        <w:rPr>
          <w:szCs w:val="20"/>
        </w:rPr>
        <w:t>6</w:t>
      </w:r>
      <w:r w:rsidR="004E2E5F">
        <w:rPr>
          <w:szCs w:val="20"/>
        </w:rPr>
        <w:t>bis-</w:t>
      </w:r>
      <w:r>
        <w:rPr>
          <w:szCs w:val="20"/>
        </w:rPr>
        <w:t>e</w:t>
      </w:r>
      <w:r w:rsidRPr="00785E35">
        <w:rPr>
          <w:szCs w:val="20"/>
        </w:rPr>
        <w:t xml:space="preserve">, </w:t>
      </w:r>
      <w:r w:rsidRPr="001C18B9">
        <w:rPr>
          <w:szCs w:val="20"/>
        </w:rPr>
        <w:t>R1-</w:t>
      </w:r>
      <w:r w:rsidR="00A653FB" w:rsidRPr="00A653FB">
        <w:rPr>
          <w:szCs w:val="20"/>
        </w:rPr>
        <w:t>2110181</w:t>
      </w:r>
      <w:r w:rsidRPr="00785E35">
        <w:rPr>
          <w:szCs w:val="20"/>
        </w:rPr>
        <w:t>, “</w:t>
      </w:r>
      <w:r w:rsidR="00A653FB" w:rsidRPr="00A653FB">
        <w:rPr>
          <w:szCs w:val="20"/>
        </w:rPr>
        <w:t>Intra-UE multiplexing and prioritization for IOT and URLLC</w:t>
      </w:r>
      <w:r w:rsidRPr="00785E35">
        <w:rPr>
          <w:szCs w:val="20"/>
        </w:rPr>
        <w:t xml:space="preserve">,” e-Meeting, </w:t>
      </w:r>
      <w:r w:rsidR="00A653FB">
        <w:rPr>
          <w:szCs w:val="20"/>
        </w:rPr>
        <w:t>Oct</w:t>
      </w:r>
      <w:r w:rsidRPr="001C18B9">
        <w:rPr>
          <w:szCs w:val="20"/>
        </w:rPr>
        <w:t xml:space="preserve"> 1</w:t>
      </w:r>
      <w:r w:rsidR="00A653FB">
        <w:rPr>
          <w:szCs w:val="20"/>
        </w:rPr>
        <w:t>1</w:t>
      </w:r>
      <w:r w:rsidRPr="001C18B9">
        <w:rPr>
          <w:szCs w:val="20"/>
        </w:rPr>
        <w:t xml:space="preserve">th – </w:t>
      </w:r>
      <w:r w:rsidR="00A653FB">
        <w:rPr>
          <w:szCs w:val="20"/>
        </w:rPr>
        <w:t>19</w:t>
      </w:r>
      <w:r w:rsidRPr="001C18B9">
        <w:rPr>
          <w:szCs w:val="20"/>
        </w:rPr>
        <w:t>th, 2021</w:t>
      </w:r>
      <w:bookmarkEnd w:id="5"/>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7B93" w14:textId="77777777" w:rsidR="009D2930" w:rsidRDefault="009D2930">
      <w:r>
        <w:separator/>
      </w:r>
    </w:p>
  </w:endnote>
  <w:endnote w:type="continuationSeparator" w:id="0">
    <w:p w14:paraId="4CF7FB32" w14:textId="77777777" w:rsidR="009D2930" w:rsidRDefault="009D2930">
      <w:r>
        <w:continuationSeparator/>
      </w:r>
    </w:p>
  </w:endnote>
  <w:endnote w:type="continuationNotice" w:id="1">
    <w:p w14:paraId="4119254A" w14:textId="77777777" w:rsidR="009D2930" w:rsidRDefault="009D2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AD96" w14:textId="77777777" w:rsidR="009D2930" w:rsidRDefault="009D2930">
      <w:r>
        <w:separator/>
      </w:r>
    </w:p>
  </w:footnote>
  <w:footnote w:type="continuationSeparator" w:id="0">
    <w:p w14:paraId="558765FF" w14:textId="77777777" w:rsidR="009D2930" w:rsidRDefault="009D2930">
      <w:r>
        <w:continuationSeparator/>
      </w:r>
    </w:p>
  </w:footnote>
  <w:footnote w:type="continuationNotice" w:id="1">
    <w:p w14:paraId="0CF048B2" w14:textId="77777777" w:rsidR="009D2930" w:rsidRDefault="009D29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264645F"/>
    <w:multiLevelType w:val="hybridMultilevel"/>
    <w:tmpl w:val="99560B1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3D62245"/>
    <w:multiLevelType w:val="hybridMultilevel"/>
    <w:tmpl w:val="B068148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37C1078"/>
    <w:multiLevelType w:val="hybridMultilevel"/>
    <w:tmpl w:val="0D1412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94C649E"/>
    <w:multiLevelType w:val="hybridMultilevel"/>
    <w:tmpl w:val="BC408380"/>
    <w:lvl w:ilvl="0" w:tplc="3A2E51C4">
      <w:start w:val="1"/>
      <w:numFmt w:val="bullet"/>
      <w:lvlText w:val=""/>
      <w:lvlJc w:val="left"/>
      <w:pPr>
        <w:tabs>
          <w:tab w:val="num" w:pos="720"/>
        </w:tabs>
        <w:ind w:left="720" w:hanging="360"/>
      </w:pPr>
      <w:rPr>
        <w:rFonts w:ascii="Symbol" w:hAnsi="Symbol" w:hint="default"/>
      </w:rPr>
    </w:lvl>
    <w:lvl w:ilvl="1" w:tplc="538CA104" w:tentative="1">
      <w:start w:val="1"/>
      <w:numFmt w:val="bullet"/>
      <w:lvlText w:val=""/>
      <w:lvlJc w:val="left"/>
      <w:pPr>
        <w:tabs>
          <w:tab w:val="num" w:pos="1440"/>
        </w:tabs>
        <w:ind w:left="1440" w:hanging="360"/>
      </w:pPr>
      <w:rPr>
        <w:rFonts w:ascii="Symbol" w:hAnsi="Symbol" w:hint="default"/>
      </w:rPr>
    </w:lvl>
    <w:lvl w:ilvl="2" w:tplc="C6D8CBCE" w:tentative="1">
      <w:start w:val="1"/>
      <w:numFmt w:val="bullet"/>
      <w:lvlText w:val=""/>
      <w:lvlJc w:val="left"/>
      <w:pPr>
        <w:tabs>
          <w:tab w:val="num" w:pos="2160"/>
        </w:tabs>
        <w:ind w:left="2160" w:hanging="360"/>
      </w:pPr>
      <w:rPr>
        <w:rFonts w:ascii="Symbol" w:hAnsi="Symbol" w:hint="default"/>
      </w:rPr>
    </w:lvl>
    <w:lvl w:ilvl="3" w:tplc="1DA25A54" w:tentative="1">
      <w:start w:val="1"/>
      <w:numFmt w:val="bullet"/>
      <w:lvlText w:val=""/>
      <w:lvlJc w:val="left"/>
      <w:pPr>
        <w:tabs>
          <w:tab w:val="num" w:pos="2880"/>
        </w:tabs>
        <w:ind w:left="2880" w:hanging="360"/>
      </w:pPr>
      <w:rPr>
        <w:rFonts w:ascii="Symbol" w:hAnsi="Symbol" w:hint="default"/>
      </w:rPr>
    </w:lvl>
    <w:lvl w:ilvl="4" w:tplc="D6E81874" w:tentative="1">
      <w:start w:val="1"/>
      <w:numFmt w:val="bullet"/>
      <w:lvlText w:val=""/>
      <w:lvlJc w:val="left"/>
      <w:pPr>
        <w:tabs>
          <w:tab w:val="num" w:pos="3600"/>
        </w:tabs>
        <w:ind w:left="3600" w:hanging="360"/>
      </w:pPr>
      <w:rPr>
        <w:rFonts w:ascii="Symbol" w:hAnsi="Symbol" w:hint="default"/>
      </w:rPr>
    </w:lvl>
    <w:lvl w:ilvl="5" w:tplc="74F4522A" w:tentative="1">
      <w:start w:val="1"/>
      <w:numFmt w:val="bullet"/>
      <w:lvlText w:val=""/>
      <w:lvlJc w:val="left"/>
      <w:pPr>
        <w:tabs>
          <w:tab w:val="num" w:pos="4320"/>
        </w:tabs>
        <w:ind w:left="4320" w:hanging="360"/>
      </w:pPr>
      <w:rPr>
        <w:rFonts w:ascii="Symbol" w:hAnsi="Symbol" w:hint="default"/>
      </w:rPr>
    </w:lvl>
    <w:lvl w:ilvl="6" w:tplc="8B5CD0C4" w:tentative="1">
      <w:start w:val="1"/>
      <w:numFmt w:val="bullet"/>
      <w:lvlText w:val=""/>
      <w:lvlJc w:val="left"/>
      <w:pPr>
        <w:tabs>
          <w:tab w:val="num" w:pos="5040"/>
        </w:tabs>
        <w:ind w:left="5040" w:hanging="360"/>
      </w:pPr>
      <w:rPr>
        <w:rFonts w:ascii="Symbol" w:hAnsi="Symbol" w:hint="default"/>
      </w:rPr>
    </w:lvl>
    <w:lvl w:ilvl="7" w:tplc="7E38CE86" w:tentative="1">
      <w:start w:val="1"/>
      <w:numFmt w:val="bullet"/>
      <w:lvlText w:val=""/>
      <w:lvlJc w:val="left"/>
      <w:pPr>
        <w:tabs>
          <w:tab w:val="num" w:pos="5760"/>
        </w:tabs>
        <w:ind w:left="5760" w:hanging="360"/>
      </w:pPr>
      <w:rPr>
        <w:rFonts w:ascii="Symbol" w:hAnsi="Symbol" w:hint="default"/>
      </w:rPr>
    </w:lvl>
    <w:lvl w:ilvl="8" w:tplc="73EED5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7"/>
  </w:num>
  <w:num w:numId="3">
    <w:abstractNumId w:val="42"/>
  </w:num>
  <w:num w:numId="4">
    <w:abstractNumId w:val="6"/>
  </w:num>
  <w:num w:numId="5">
    <w:abstractNumId w:val="11"/>
  </w:num>
  <w:num w:numId="6">
    <w:abstractNumId w:val="21"/>
  </w:num>
  <w:num w:numId="7">
    <w:abstractNumId w:val="36"/>
  </w:num>
  <w:num w:numId="8">
    <w:abstractNumId w:val="28"/>
  </w:num>
  <w:num w:numId="9">
    <w:abstractNumId w:val="27"/>
  </w:num>
  <w:num w:numId="10">
    <w:abstractNumId w:val="14"/>
  </w:num>
  <w:num w:numId="11">
    <w:abstractNumId w:val="25"/>
  </w:num>
  <w:num w:numId="12">
    <w:abstractNumId w:val="10"/>
  </w:num>
  <w:num w:numId="13">
    <w:abstractNumId w:val="29"/>
  </w:num>
  <w:num w:numId="14">
    <w:abstractNumId w:val="26"/>
  </w:num>
  <w:num w:numId="15">
    <w:abstractNumId w:val="33"/>
  </w:num>
  <w:num w:numId="16">
    <w:abstractNumId w:val="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40"/>
  </w:num>
  <w:num w:numId="43">
    <w:abstractNumId w:val="0"/>
  </w:num>
  <w:num w:numId="44">
    <w:abstractNumId w:val="23"/>
  </w:num>
  <w:num w:numId="45">
    <w:abstractNumId w:val="8"/>
  </w:num>
  <w:num w:numId="46">
    <w:abstractNumId w:val="2"/>
  </w:num>
  <w:num w:numId="4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7D"/>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336"/>
    <w:rsid w:val="00002536"/>
    <w:rsid w:val="0000255B"/>
    <w:rsid w:val="00002938"/>
    <w:rsid w:val="00002AFC"/>
    <w:rsid w:val="00002E18"/>
    <w:rsid w:val="0000333F"/>
    <w:rsid w:val="00003973"/>
    <w:rsid w:val="00003A56"/>
    <w:rsid w:val="00003AE4"/>
    <w:rsid w:val="00003B06"/>
    <w:rsid w:val="00003D18"/>
    <w:rsid w:val="00003F7F"/>
    <w:rsid w:val="000041B5"/>
    <w:rsid w:val="000044B4"/>
    <w:rsid w:val="00004986"/>
    <w:rsid w:val="00004C7C"/>
    <w:rsid w:val="00004DDA"/>
    <w:rsid w:val="00004F87"/>
    <w:rsid w:val="00004FE9"/>
    <w:rsid w:val="0000530F"/>
    <w:rsid w:val="00005488"/>
    <w:rsid w:val="00005493"/>
    <w:rsid w:val="00005B74"/>
    <w:rsid w:val="00005C60"/>
    <w:rsid w:val="0000600D"/>
    <w:rsid w:val="00006248"/>
    <w:rsid w:val="00006D37"/>
    <w:rsid w:val="000071B5"/>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5F8"/>
    <w:rsid w:val="000426D9"/>
    <w:rsid w:val="000426F6"/>
    <w:rsid w:val="00043982"/>
    <w:rsid w:val="00043A1E"/>
    <w:rsid w:val="00043CE6"/>
    <w:rsid w:val="00043E91"/>
    <w:rsid w:val="0004403F"/>
    <w:rsid w:val="000440A2"/>
    <w:rsid w:val="000445C0"/>
    <w:rsid w:val="0004498D"/>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7EF"/>
    <w:rsid w:val="00050BAA"/>
    <w:rsid w:val="000510D4"/>
    <w:rsid w:val="00051485"/>
    <w:rsid w:val="000514EA"/>
    <w:rsid w:val="00051ABD"/>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7C9"/>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26"/>
    <w:rsid w:val="00095181"/>
    <w:rsid w:val="0009523E"/>
    <w:rsid w:val="000952DA"/>
    <w:rsid w:val="000956CC"/>
    <w:rsid w:val="00096525"/>
    <w:rsid w:val="000966A3"/>
    <w:rsid w:val="00096785"/>
    <w:rsid w:val="00096C08"/>
    <w:rsid w:val="00097021"/>
    <w:rsid w:val="0009703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9B2"/>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451"/>
    <w:rsid w:val="000C190D"/>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18D2"/>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6E2"/>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730"/>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4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A75"/>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46C"/>
    <w:rsid w:val="00132904"/>
    <w:rsid w:val="00132A41"/>
    <w:rsid w:val="00132B84"/>
    <w:rsid w:val="00132BB5"/>
    <w:rsid w:val="00132C75"/>
    <w:rsid w:val="00132D8A"/>
    <w:rsid w:val="001331DC"/>
    <w:rsid w:val="0013345D"/>
    <w:rsid w:val="001334BB"/>
    <w:rsid w:val="00133565"/>
    <w:rsid w:val="001338CD"/>
    <w:rsid w:val="001339B8"/>
    <w:rsid w:val="00133B13"/>
    <w:rsid w:val="00133DF7"/>
    <w:rsid w:val="00133E9F"/>
    <w:rsid w:val="00133F70"/>
    <w:rsid w:val="00134149"/>
    <w:rsid w:val="0013463A"/>
    <w:rsid w:val="0013496C"/>
    <w:rsid w:val="001353C2"/>
    <w:rsid w:val="001359E4"/>
    <w:rsid w:val="00135B02"/>
    <w:rsid w:val="00135E98"/>
    <w:rsid w:val="00135F39"/>
    <w:rsid w:val="0013602E"/>
    <w:rsid w:val="00136322"/>
    <w:rsid w:val="00136378"/>
    <w:rsid w:val="00136640"/>
    <w:rsid w:val="00136A69"/>
    <w:rsid w:val="00136ADB"/>
    <w:rsid w:val="00137628"/>
    <w:rsid w:val="00137BDD"/>
    <w:rsid w:val="00137C1A"/>
    <w:rsid w:val="00137E66"/>
    <w:rsid w:val="0014009D"/>
    <w:rsid w:val="0014015F"/>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DA8"/>
    <w:rsid w:val="00144EE2"/>
    <w:rsid w:val="0014501E"/>
    <w:rsid w:val="00145072"/>
    <w:rsid w:val="001450AD"/>
    <w:rsid w:val="001450E6"/>
    <w:rsid w:val="00145451"/>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2CE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59D"/>
    <w:rsid w:val="001727F7"/>
    <w:rsid w:val="0017290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53A"/>
    <w:rsid w:val="001776AD"/>
    <w:rsid w:val="001776AF"/>
    <w:rsid w:val="001777E1"/>
    <w:rsid w:val="00177A60"/>
    <w:rsid w:val="00177BF8"/>
    <w:rsid w:val="00177EF8"/>
    <w:rsid w:val="00177F16"/>
    <w:rsid w:val="00180048"/>
    <w:rsid w:val="001803D2"/>
    <w:rsid w:val="0018042B"/>
    <w:rsid w:val="0018052D"/>
    <w:rsid w:val="00180729"/>
    <w:rsid w:val="00180BAA"/>
    <w:rsid w:val="00180C68"/>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2AD"/>
    <w:rsid w:val="00185456"/>
    <w:rsid w:val="00185605"/>
    <w:rsid w:val="00185769"/>
    <w:rsid w:val="00185D80"/>
    <w:rsid w:val="00185DCF"/>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B5"/>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0EB"/>
    <w:rsid w:val="001A41CB"/>
    <w:rsid w:val="001A4980"/>
    <w:rsid w:val="001A4B90"/>
    <w:rsid w:val="001A4C6A"/>
    <w:rsid w:val="001A4FF5"/>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2C6"/>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0D"/>
    <w:rsid w:val="001C0B2A"/>
    <w:rsid w:val="001C0BA7"/>
    <w:rsid w:val="001C1607"/>
    <w:rsid w:val="001C16FD"/>
    <w:rsid w:val="001C18B9"/>
    <w:rsid w:val="001C1A08"/>
    <w:rsid w:val="001C1BC1"/>
    <w:rsid w:val="001C1FE0"/>
    <w:rsid w:val="001C2ADC"/>
    <w:rsid w:val="001C2BEB"/>
    <w:rsid w:val="001C2D37"/>
    <w:rsid w:val="001C30BE"/>
    <w:rsid w:val="001C339E"/>
    <w:rsid w:val="001C3870"/>
    <w:rsid w:val="001C3AAE"/>
    <w:rsid w:val="001C3CFB"/>
    <w:rsid w:val="001C4195"/>
    <w:rsid w:val="001C4835"/>
    <w:rsid w:val="001C48FB"/>
    <w:rsid w:val="001C49E4"/>
    <w:rsid w:val="001C51B8"/>
    <w:rsid w:val="001C524F"/>
    <w:rsid w:val="001C5504"/>
    <w:rsid w:val="001C558B"/>
    <w:rsid w:val="001C5646"/>
    <w:rsid w:val="001C5930"/>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02E"/>
    <w:rsid w:val="001C7B08"/>
    <w:rsid w:val="001D02E1"/>
    <w:rsid w:val="001D056A"/>
    <w:rsid w:val="001D0734"/>
    <w:rsid w:val="001D0E9D"/>
    <w:rsid w:val="001D0EDF"/>
    <w:rsid w:val="001D127E"/>
    <w:rsid w:val="001D135C"/>
    <w:rsid w:val="001D15F2"/>
    <w:rsid w:val="001D1A10"/>
    <w:rsid w:val="001D1ABB"/>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9D5"/>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3F5"/>
    <w:rsid w:val="001E2618"/>
    <w:rsid w:val="001E2AD4"/>
    <w:rsid w:val="001E2B3F"/>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040"/>
    <w:rsid w:val="001F23E9"/>
    <w:rsid w:val="001F29D1"/>
    <w:rsid w:val="001F2A43"/>
    <w:rsid w:val="001F2D7A"/>
    <w:rsid w:val="001F2F17"/>
    <w:rsid w:val="001F316B"/>
    <w:rsid w:val="001F330C"/>
    <w:rsid w:val="001F35E0"/>
    <w:rsid w:val="001F3BD7"/>
    <w:rsid w:val="001F3C1C"/>
    <w:rsid w:val="001F3CC9"/>
    <w:rsid w:val="001F41B8"/>
    <w:rsid w:val="001F42EE"/>
    <w:rsid w:val="001F442F"/>
    <w:rsid w:val="001F4856"/>
    <w:rsid w:val="001F49EB"/>
    <w:rsid w:val="001F49F4"/>
    <w:rsid w:val="001F4B29"/>
    <w:rsid w:val="001F4D32"/>
    <w:rsid w:val="001F4FF5"/>
    <w:rsid w:val="001F55BE"/>
    <w:rsid w:val="001F56DC"/>
    <w:rsid w:val="001F58A2"/>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8E"/>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667"/>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98"/>
    <w:rsid w:val="00223465"/>
    <w:rsid w:val="002235E8"/>
    <w:rsid w:val="00224402"/>
    <w:rsid w:val="002247B1"/>
    <w:rsid w:val="002248C3"/>
    <w:rsid w:val="00224907"/>
    <w:rsid w:val="00224F5E"/>
    <w:rsid w:val="002256B6"/>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83"/>
    <w:rsid w:val="00243E64"/>
    <w:rsid w:val="00244300"/>
    <w:rsid w:val="00244392"/>
    <w:rsid w:val="00244B6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0AB"/>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DC9"/>
    <w:rsid w:val="00267ECD"/>
    <w:rsid w:val="00270277"/>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8F4"/>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4E"/>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1"/>
    <w:rsid w:val="0029154E"/>
    <w:rsid w:val="00291551"/>
    <w:rsid w:val="00291632"/>
    <w:rsid w:val="00291740"/>
    <w:rsid w:val="002919BF"/>
    <w:rsid w:val="002919C2"/>
    <w:rsid w:val="00291B85"/>
    <w:rsid w:val="002921E1"/>
    <w:rsid w:val="00292374"/>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712"/>
    <w:rsid w:val="00297954"/>
    <w:rsid w:val="00297DD0"/>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4D93"/>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014"/>
    <w:rsid w:val="002B1021"/>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ED"/>
    <w:rsid w:val="002B3DC1"/>
    <w:rsid w:val="002B3E74"/>
    <w:rsid w:val="002B4423"/>
    <w:rsid w:val="002B465B"/>
    <w:rsid w:val="002B4772"/>
    <w:rsid w:val="002B4C12"/>
    <w:rsid w:val="002B4F16"/>
    <w:rsid w:val="002B4F2B"/>
    <w:rsid w:val="002B5209"/>
    <w:rsid w:val="002B58EE"/>
    <w:rsid w:val="002B5919"/>
    <w:rsid w:val="002B5CEE"/>
    <w:rsid w:val="002B5F72"/>
    <w:rsid w:val="002B6083"/>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A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81"/>
    <w:rsid w:val="002F1FB1"/>
    <w:rsid w:val="002F1FDC"/>
    <w:rsid w:val="002F240B"/>
    <w:rsid w:val="002F27ED"/>
    <w:rsid w:val="002F29D3"/>
    <w:rsid w:val="002F2A89"/>
    <w:rsid w:val="002F2E22"/>
    <w:rsid w:val="002F330D"/>
    <w:rsid w:val="002F33D1"/>
    <w:rsid w:val="002F3621"/>
    <w:rsid w:val="002F36E3"/>
    <w:rsid w:val="002F3C95"/>
    <w:rsid w:val="002F4291"/>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2F9"/>
    <w:rsid w:val="0031179F"/>
    <w:rsid w:val="00311EF4"/>
    <w:rsid w:val="00311F74"/>
    <w:rsid w:val="00311FC0"/>
    <w:rsid w:val="00312093"/>
    <w:rsid w:val="0031215B"/>
    <w:rsid w:val="003122E5"/>
    <w:rsid w:val="00312401"/>
    <w:rsid w:val="00312A35"/>
    <w:rsid w:val="00312AF0"/>
    <w:rsid w:val="00312C11"/>
    <w:rsid w:val="00312D71"/>
    <w:rsid w:val="00313006"/>
    <w:rsid w:val="00313448"/>
    <w:rsid w:val="003134A5"/>
    <w:rsid w:val="0031352F"/>
    <w:rsid w:val="00313A66"/>
    <w:rsid w:val="00313E2E"/>
    <w:rsid w:val="00314079"/>
    <w:rsid w:val="00314107"/>
    <w:rsid w:val="003145CA"/>
    <w:rsid w:val="003149F7"/>
    <w:rsid w:val="00314A5F"/>
    <w:rsid w:val="00314C2E"/>
    <w:rsid w:val="00314D75"/>
    <w:rsid w:val="00314DCD"/>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C79"/>
    <w:rsid w:val="00336561"/>
    <w:rsid w:val="003367A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67D6"/>
    <w:rsid w:val="00356823"/>
    <w:rsid w:val="00356E3D"/>
    <w:rsid w:val="003572D7"/>
    <w:rsid w:val="003575AA"/>
    <w:rsid w:val="0035775C"/>
    <w:rsid w:val="0035775D"/>
    <w:rsid w:val="003578AF"/>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13D"/>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941"/>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B5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270"/>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BF2"/>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93F"/>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F9"/>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D1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80D"/>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502"/>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AF"/>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1C0"/>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394"/>
    <w:rsid w:val="004515EE"/>
    <w:rsid w:val="00451638"/>
    <w:rsid w:val="00451860"/>
    <w:rsid w:val="004519FB"/>
    <w:rsid w:val="00451F17"/>
    <w:rsid w:val="00452041"/>
    <w:rsid w:val="00452209"/>
    <w:rsid w:val="004522B4"/>
    <w:rsid w:val="00452316"/>
    <w:rsid w:val="004523AF"/>
    <w:rsid w:val="00452C73"/>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8FE"/>
    <w:rsid w:val="004559B7"/>
    <w:rsid w:val="00455D96"/>
    <w:rsid w:val="00455FC1"/>
    <w:rsid w:val="00456590"/>
    <w:rsid w:val="00456853"/>
    <w:rsid w:val="00456BA3"/>
    <w:rsid w:val="00456BD2"/>
    <w:rsid w:val="00456C32"/>
    <w:rsid w:val="0045766D"/>
    <w:rsid w:val="00457699"/>
    <w:rsid w:val="0046027F"/>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2FD9"/>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F4"/>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D8"/>
    <w:rsid w:val="004A7C63"/>
    <w:rsid w:val="004A7C9F"/>
    <w:rsid w:val="004B017C"/>
    <w:rsid w:val="004B0294"/>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47"/>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7E6"/>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DF5"/>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13"/>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0D88"/>
    <w:rsid w:val="0051105A"/>
    <w:rsid w:val="00511411"/>
    <w:rsid w:val="0051181D"/>
    <w:rsid w:val="00511B5E"/>
    <w:rsid w:val="00511B87"/>
    <w:rsid w:val="00511CEE"/>
    <w:rsid w:val="005122D0"/>
    <w:rsid w:val="0051232D"/>
    <w:rsid w:val="00512685"/>
    <w:rsid w:val="005127F2"/>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1253"/>
    <w:rsid w:val="00521335"/>
    <w:rsid w:val="0052221E"/>
    <w:rsid w:val="00522267"/>
    <w:rsid w:val="00522951"/>
    <w:rsid w:val="005229D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284"/>
    <w:rsid w:val="005364F1"/>
    <w:rsid w:val="005365D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1EB8"/>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3265"/>
    <w:rsid w:val="005632F7"/>
    <w:rsid w:val="005633F7"/>
    <w:rsid w:val="00563630"/>
    <w:rsid w:val="00563793"/>
    <w:rsid w:val="00563C53"/>
    <w:rsid w:val="00563CA0"/>
    <w:rsid w:val="00563D9D"/>
    <w:rsid w:val="00563EE7"/>
    <w:rsid w:val="00563F3B"/>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CDE"/>
    <w:rsid w:val="00577F17"/>
    <w:rsid w:val="00577F5F"/>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E72"/>
    <w:rsid w:val="00581FA5"/>
    <w:rsid w:val="00581FB3"/>
    <w:rsid w:val="005821BC"/>
    <w:rsid w:val="00582394"/>
    <w:rsid w:val="005831D1"/>
    <w:rsid w:val="005831F3"/>
    <w:rsid w:val="00583201"/>
    <w:rsid w:val="005839BF"/>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3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544"/>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668"/>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400"/>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08"/>
    <w:rsid w:val="005D1597"/>
    <w:rsid w:val="005D1638"/>
    <w:rsid w:val="005D17A3"/>
    <w:rsid w:val="005D1D42"/>
    <w:rsid w:val="005D1EE5"/>
    <w:rsid w:val="005D21EE"/>
    <w:rsid w:val="005D2283"/>
    <w:rsid w:val="005D271D"/>
    <w:rsid w:val="005D2776"/>
    <w:rsid w:val="005D279C"/>
    <w:rsid w:val="005D292B"/>
    <w:rsid w:val="005D2AD6"/>
    <w:rsid w:val="005D2E95"/>
    <w:rsid w:val="005D2EE2"/>
    <w:rsid w:val="005D318D"/>
    <w:rsid w:val="005D352F"/>
    <w:rsid w:val="005D3AF3"/>
    <w:rsid w:val="005D3E43"/>
    <w:rsid w:val="005D40C9"/>
    <w:rsid w:val="005D4469"/>
    <w:rsid w:val="005D4D5A"/>
    <w:rsid w:val="005D4E53"/>
    <w:rsid w:val="005D55AC"/>
    <w:rsid w:val="005D5892"/>
    <w:rsid w:val="005D5C74"/>
    <w:rsid w:val="005D5FF5"/>
    <w:rsid w:val="005D6A0A"/>
    <w:rsid w:val="005D6A37"/>
    <w:rsid w:val="005D6B61"/>
    <w:rsid w:val="005D6D5D"/>
    <w:rsid w:val="005D7606"/>
    <w:rsid w:val="005D7819"/>
    <w:rsid w:val="005D7838"/>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428"/>
    <w:rsid w:val="00603632"/>
    <w:rsid w:val="006036EF"/>
    <w:rsid w:val="00603B47"/>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66B"/>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C05"/>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D86"/>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B56"/>
    <w:rsid w:val="00647B80"/>
    <w:rsid w:val="00647D2F"/>
    <w:rsid w:val="00647D5E"/>
    <w:rsid w:val="00647E15"/>
    <w:rsid w:val="00647E44"/>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0E9"/>
    <w:rsid w:val="00654121"/>
    <w:rsid w:val="0065433D"/>
    <w:rsid w:val="00654588"/>
    <w:rsid w:val="006547CC"/>
    <w:rsid w:val="00654A5C"/>
    <w:rsid w:val="00654C38"/>
    <w:rsid w:val="00654DB5"/>
    <w:rsid w:val="00654E59"/>
    <w:rsid w:val="00654E7E"/>
    <w:rsid w:val="00655021"/>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71"/>
    <w:rsid w:val="00663296"/>
    <w:rsid w:val="00663525"/>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75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CB8"/>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809"/>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376"/>
    <w:rsid w:val="006A55CC"/>
    <w:rsid w:val="006A56FF"/>
    <w:rsid w:val="006A5B12"/>
    <w:rsid w:val="006A5E2B"/>
    <w:rsid w:val="006A6296"/>
    <w:rsid w:val="006A62F1"/>
    <w:rsid w:val="006A6313"/>
    <w:rsid w:val="006A64CD"/>
    <w:rsid w:val="006A64F4"/>
    <w:rsid w:val="006A6594"/>
    <w:rsid w:val="006A68ED"/>
    <w:rsid w:val="006A6C18"/>
    <w:rsid w:val="006A6E37"/>
    <w:rsid w:val="006A70F2"/>
    <w:rsid w:val="006A732D"/>
    <w:rsid w:val="006A7463"/>
    <w:rsid w:val="006A7508"/>
    <w:rsid w:val="006A7DCD"/>
    <w:rsid w:val="006B05F7"/>
    <w:rsid w:val="006B0838"/>
    <w:rsid w:val="006B08E9"/>
    <w:rsid w:val="006B09DD"/>
    <w:rsid w:val="006B0D1A"/>
    <w:rsid w:val="006B0EDA"/>
    <w:rsid w:val="006B0FC1"/>
    <w:rsid w:val="006B1185"/>
    <w:rsid w:val="006B11B7"/>
    <w:rsid w:val="006B124B"/>
    <w:rsid w:val="006B13D8"/>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52"/>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595"/>
    <w:rsid w:val="006C372D"/>
    <w:rsid w:val="006C421A"/>
    <w:rsid w:val="006C4388"/>
    <w:rsid w:val="006C4458"/>
    <w:rsid w:val="006C4CEB"/>
    <w:rsid w:val="006C4E85"/>
    <w:rsid w:val="006C531E"/>
    <w:rsid w:val="006C53D9"/>
    <w:rsid w:val="006C5707"/>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39"/>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9E6"/>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8E"/>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673"/>
    <w:rsid w:val="00706C0A"/>
    <w:rsid w:val="00706C3C"/>
    <w:rsid w:val="007073CA"/>
    <w:rsid w:val="00707583"/>
    <w:rsid w:val="0070763A"/>
    <w:rsid w:val="007078A2"/>
    <w:rsid w:val="0070793C"/>
    <w:rsid w:val="00707A88"/>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2E6"/>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472"/>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136"/>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658"/>
    <w:rsid w:val="007A777A"/>
    <w:rsid w:val="007A7CFD"/>
    <w:rsid w:val="007A7DD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A7"/>
    <w:rsid w:val="007B7E2C"/>
    <w:rsid w:val="007C019D"/>
    <w:rsid w:val="007C01E7"/>
    <w:rsid w:val="007C020F"/>
    <w:rsid w:val="007C02F0"/>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EB"/>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8DE"/>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1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A6"/>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21"/>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DE3"/>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0FC8"/>
    <w:rsid w:val="008314A1"/>
    <w:rsid w:val="00831674"/>
    <w:rsid w:val="00831B98"/>
    <w:rsid w:val="00831FE4"/>
    <w:rsid w:val="00832197"/>
    <w:rsid w:val="008322AA"/>
    <w:rsid w:val="00832A73"/>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10E"/>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2F"/>
    <w:rsid w:val="00852B7A"/>
    <w:rsid w:val="00852D51"/>
    <w:rsid w:val="00852DD0"/>
    <w:rsid w:val="00853049"/>
    <w:rsid w:val="00853173"/>
    <w:rsid w:val="0085320D"/>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43"/>
    <w:rsid w:val="00855886"/>
    <w:rsid w:val="008558FF"/>
    <w:rsid w:val="00855BCF"/>
    <w:rsid w:val="008561B3"/>
    <w:rsid w:val="008566FA"/>
    <w:rsid w:val="008568B5"/>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06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B4"/>
    <w:rsid w:val="0088479B"/>
    <w:rsid w:val="00884A6F"/>
    <w:rsid w:val="00884A90"/>
    <w:rsid w:val="00884C5A"/>
    <w:rsid w:val="00884E33"/>
    <w:rsid w:val="00884ED0"/>
    <w:rsid w:val="00884EDB"/>
    <w:rsid w:val="008856B4"/>
    <w:rsid w:val="008856FE"/>
    <w:rsid w:val="008857A8"/>
    <w:rsid w:val="00885C08"/>
    <w:rsid w:val="00885CDD"/>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35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8AC"/>
    <w:rsid w:val="008A5956"/>
    <w:rsid w:val="008A5E34"/>
    <w:rsid w:val="008A633B"/>
    <w:rsid w:val="008A6600"/>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516"/>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714"/>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7FA"/>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23E"/>
    <w:rsid w:val="008D3C6C"/>
    <w:rsid w:val="008D3FDA"/>
    <w:rsid w:val="008D41FD"/>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EEF"/>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417"/>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AFA"/>
    <w:rsid w:val="0093173B"/>
    <w:rsid w:val="00931AE7"/>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2B"/>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1E6"/>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79"/>
    <w:rsid w:val="009541DA"/>
    <w:rsid w:val="00954629"/>
    <w:rsid w:val="00954692"/>
    <w:rsid w:val="00954795"/>
    <w:rsid w:val="0095490B"/>
    <w:rsid w:val="0095494C"/>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265"/>
    <w:rsid w:val="0096182F"/>
    <w:rsid w:val="00962A95"/>
    <w:rsid w:val="00962EED"/>
    <w:rsid w:val="00962F3C"/>
    <w:rsid w:val="0096310D"/>
    <w:rsid w:val="00963113"/>
    <w:rsid w:val="0096347D"/>
    <w:rsid w:val="00963586"/>
    <w:rsid w:val="009636E4"/>
    <w:rsid w:val="00963916"/>
    <w:rsid w:val="00963A2A"/>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90"/>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874"/>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D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732"/>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6A0"/>
    <w:rsid w:val="009D1764"/>
    <w:rsid w:val="009D1772"/>
    <w:rsid w:val="009D17FC"/>
    <w:rsid w:val="009D1AB3"/>
    <w:rsid w:val="009D2340"/>
    <w:rsid w:val="009D2828"/>
    <w:rsid w:val="009D28A4"/>
    <w:rsid w:val="009D293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0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C7B"/>
    <w:rsid w:val="00A10F9B"/>
    <w:rsid w:val="00A113BD"/>
    <w:rsid w:val="00A11446"/>
    <w:rsid w:val="00A114DD"/>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C61"/>
    <w:rsid w:val="00A23F34"/>
    <w:rsid w:val="00A23FC9"/>
    <w:rsid w:val="00A243D2"/>
    <w:rsid w:val="00A24462"/>
    <w:rsid w:val="00A2462B"/>
    <w:rsid w:val="00A249EA"/>
    <w:rsid w:val="00A24A0A"/>
    <w:rsid w:val="00A24AAC"/>
    <w:rsid w:val="00A24BF9"/>
    <w:rsid w:val="00A24C57"/>
    <w:rsid w:val="00A24FB1"/>
    <w:rsid w:val="00A25024"/>
    <w:rsid w:val="00A251D5"/>
    <w:rsid w:val="00A2533F"/>
    <w:rsid w:val="00A2551C"/>
    <w:rsid w:val="00A2595C"/>
    <w:rsid w:val="00A25AE5"/>
    <w:rsid w:val="00A25C26"/>
    <w:rsid w:val="00A2601A"/>
    <w:rsid w:val="00A261CE"/>
    <w:rsid w:val="00A261F3"/>
    <w:rsid w:val="00A262F2"/>
    <w:rsid w:val="00A2648E"/>
    <w:rsid w:val="00A265E1"/>
    <w:rsid w:val="00A26718"/>
    <w:rsid w:val="00A267A9"/>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DC3"/>
    <w:rsid w:val="00A31FF1"/>
    <w:rsid w:val="00A322CC"/>
    <w:rsid w:val="00A322EA"/>
    <w:rsid w:val="00A32B25"/>
    <w:rsid w:val="00A32C92"/>
    <w:rsid w:val="00A33015"/>
    <w:rsid w:val="00A33121"/>
    <w:rsid w:val="00A33164"/>
    <w:rsid w:val="00A33386"/>
    <w:rsid w:val="00A333A2"/>
    <w:rsid w:val="00A333AC"/>
    <w:rsid w:val="00A333BC"/>
    <w:rsid w:val="00A334EF"/>
    <w:rsid w:val="00A3351C"/>
    <w:rsid w:val="00A336B0"/>
    <w:rsid w:val="00A336C3"/>
    <w:rsid w:val="00A337CA"/>
    <w:rsid w:val="00A337CF"/>
    <w:rsid w:val="00A33EB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840"/>
    <w:rsid w:val="00A53455"/>
    <w:rsid w:val="00A53579"/>
    <w:rsid w:val="00A53607"/>
    <w:rsid w:val="00A53856"/>
    <w:rsid w:val="00A53C98"/>
    <w:rsid w:val="00A53C9B"/>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CAB"/>
    <w:rsid w:val="00A82E83"/>
    <w:rsid w:val="00A82F56"/>
    <w:rsid w:val="00A833D8"/>
    <w:rsid w:val="00A83446"/>
    <w:rsid w:val="00A834CA"/>
    <w:rsid w:val="00A8383D"/>
    <w:rsid w:val="00A83B17"/>
    <w:rsid w:val="00A83D3C"/>
    <w:rsid w:val="00A83E4A"/>
    <w:rsid w:val="00A83E97"/>
    <w:rsid w:val="00A84BED"/>
    <w:rsid w:val="00A84FED"/>
    <w:rsid w:val="00A85131"/>
    <w:rsid w:val="00A864FD"/>
    <w:rsid w:val="00A8651E"/>
    <w:rsid w:val="00A866AB"/>
    <w:rsid w:val="00A86AA2"/>
    <w:rsid w:val="00A86AF1"/>
    <w:rsid w:val="00A86DC6"/>
    <w:rsid w:val="00A86FA5"/>
    <w:rsid w:val="00A870AA"/>
    <w:rsid w:val="00A870D8"/>
    <w:rsid w:val="00A871D7"/>
    <w:rsid w:val="00A8723B"/>
    <w:rsid w:val="00A87307"/>
    <w:rsid w:val="00A875AC"/>
    <w:rsid w:val="00A878B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C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3FD1"/>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B34"/>
    <w:rsid w:val="00AC4FD6"/>
    <w:rsid w:val="00AC563B"/>
    <w:rsid w:val="00AC5D2C"/>
    <w:rsid w:val="00AC5DC5"/>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8F"/>
    <w:rsid w:val="00AE2CC9"/>
    <w:rsid w:val="00AE2EB6"/>
    <w:rsid w:val="00AE31C2"/>
    <w:rsid w:val="00AE33D0"/>
    <w:rsid w:val="00AE35A1"/>
    <w:rsid w:val="00AE387B"/>
    <w:rsid w:val="00AE3D51"/>
    <w:rsid w:val="00AE3D8C"/>
    <w:rsid w:val="00AE3E0B"/>
    <w:rsid w:val="00AE3E76"/>
    <w:rsid w:val="00AE3F92"/>
    <w:rsid w:val="00AE46E7"/>
    <w:rsid w:val="00AE48E3"/>
    <w:rsid w:val="00AE4903"/>
    <w:rsid w:val="00AE4B12"/>
    <w:rsid w:val="00AE4D7E"/>
    <w:rsid w:val="00AE504D"/>
    <w:rsid w:val="00AE54CD"/>
    <w:rsid w:val="00AE54D5"/>
    <w:rsid w:val="00AE5716"/>
    <w:rsid w:val="00AE590B"/>
    <w:rsid w:val="00AE5A37"/>
    <w:rsid w:val="00AE5B2A"/>
    <w:rsid w:val="00AE66D9"/>
    <w:rsid w:val="00AE67BB"/>
    <w:rsid w:val="00AE69BA"/>
    <w:rsid w:val="00AE69F7"/>
    <w:rsid w:val="00AE6B73"/>
    <w:rsid w:val="00AE6C4E"/>
    <w:rsid w:val="00AE6D98"/>
    <w:rsid w:val="00AE6E22"/>
    <w:rsid w:val="00AE70D3"/>
    <w:rsid w:val="00AE70FC"/>
    <w:rsid w:val="00AE723B"/>
    <w:rsid w:val="00AE73D0"/>
    <w:rsid w:val="00AE7EE8"/>
    <w:rsid w:val="00AF0040"/>
    <w:rsid w:val="00AF015E"/>
    <w:rsid w:val="00AF01A6"/>
    <w:rsid w:val="00AF0726"/>
    <w:rsid w:val="00AF09C2"/>
    <w:rsid w:val="00AF0B68"/>
    <w:rsid w:val="00AF0F7F"/>
    <w:rsid w:val="00AF163D"/>
    <w:rsid w:val="00AF16CB"/>
    <w:rsid w:val="00AF196E"/>
    <w:rsid w:val="00AF1C95"/>
    <w:rsid w:val="00AF1D07"/>
    <w:rsid w:val="00AF1DEF"/>
    <w:rsid w:val="00AF1F75"/>
    <w:rsid w:val="00AF1F7B"/>
    <w:rsid w:val="00AF20B5"/>
    <w:rsid w:val="00AF21B1"/>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7EF"/>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E6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34"/>
    <w:rsid w:val="00B20475"/>
    <w:rsid w:val="00B20541"/>
    <w:rsid w:val="00B20575"/>
    <w:rsid w:val="00B2070C"/>
    <w:rsid w:val="00B20AD4"/>
    <w:rsid w:val="00B21200"/>
    <w:rsid w:val="00B2124E"/>
    <w:rsid w:val="00B2192D"/>
    <w:rsid w:val="00B219B2"/>
    <w:rsid w:val="00B21BD3"/>
    <w:rsid w:val="00B21CA4"/>
    <w:rsid w:val="00B2203A"/>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37D"/>
    <w:rsid w:val="00B246AD"/>
    <w:rsid w:val="00B24735"/>
    <w:rsid w:val="00B24A82"/>
    <w:rsid w:val="00B24BE6"/>
    <w:rsid w:val="00B24D88"/>
    <w:rsid w:val="00B24DC1"/>
    <w:rsid w:val="00B24F9B"/>
    <w:rsid w:val="00B25226"/>
    <w:rsid w:val="00B2569C"/>
    <w:rsid w:val="00B2577A"/>
    <w:rsid w:val="00B258F9"/>
    <w:rsid w:val="00B261FE"/>
    <w:rsid w:val="00B264E1"/>
    <w:rsid w:val="00B26F09"/>
    <w:rsid w:val="00B276AD"/>
    <w:rsid w:val="00B276C8"/>
    <w:rsid w:val="00B2771B"/>
    <w:rsid w:val="00B277F6"/>
    <w:rsid w:val="00B27B7C"/>
    <w:rsid w:val="00B27D4B"/>
    <w:rsid w:val="00B27EF3"/>
    <w:rsid w:val="00B30197"/>
    <w:rsid w:val="00B30252"/>
    <w:rsid w:val="00B30280"/>
    <w:rsid w:val="00B303F0"/>
    <w:rsid w:val="00B30713"/>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2C"/>
    <w:rsid w:val="00B41251"/>
    <w:rsid w:val="00B412C6"/>
    <w:rsid w:val="00B41448"/>
    <w:rsid w:val="00B41A0C"/>
    <w:rsid w:val="00B425FB"/>
    <w:rsid w:val="00B426FF"/>
    <w:rsid w:val="00B42C35"/>
    <w:rsid w:val="00B42E52"/>
    <w:rsid w:val="00B42E75"/>
    <w:rsid w:val="00B4312F"/>
    <w:rsid w:val="00B43232"/>
    <w:rsid w:val="00B43415"/>
    <w:rsid w:val="00B43DFD"/>
    <w:rsid w:val="00B445C9"/>
    <w:rsid w:val="00B446A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133"/>
    <w:rsid w:val="00B63529"/>
    <w:rsid w:val="00B63E0F"/>
    <w:rsid w:val="00B6447C"/>
    <w:rsid w:val="00B64971"/>
    <w:rsid w:val="00B64ADA"/>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8F7"/>
    <w:rsid w:val="00B71AC0"/>
    <w:rsid w:val="00B71C66"/>
    <w:rsid w:val="00B71DC2"/>
    <w:rsid w:val="00B7201C"/>
    <w:rsid w:val="00B72354"/>
    <w:rsid w:val="00B72388"/>
    <w:rsid w:val="00B7239D"/>
    <w:rsid w:val="00B72602"/>
    <w:rsid w:val="00B727CB"/>
    <w:rsid w:val="00B72A4C"/>
    <w:rsid w:val="00B72AB2"/>
    <w:rsid w:val="00B72B9A"/>
    <w:rsid w:val="00B72D7E"/>
    <w:rsid w:val="00B737CC"/>
    <w:rsid w:val="00B73CBB"/>
    <w:rsid w:val="00B73EA1"/>
    <w:rsid w:val="00B73F7A"/>
    <w:rsid w:val="00B74407"/>
    <w:rsid w:val="00B74A5F"/>
    <w:rsid w:val="00B75806"/>
    <w:rsid w:val="00B7643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592"/>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490"/>
    <w:rsid w:val="00B96B2C"/>
    <w:rsid w:val="00B9747E"/>
    <w:rsid w:val="00B974C5"/>
    <w:rsid w:val="00B9772B"/>
    <w:rsid w:val="00BA0604"/>
    <w:rsid w:val="00BA06FE"/>
    <w:rsid w:val="00BA0904"/>
    <w:rsid w:val="00BA0B4E"/>
    <w:rsid w:val="00BA0CDA"/>
    <w:rsid w:val="00BA0EE8"/>
    <w:rsid w:val="00BA1513"/>
    <w:rsid w:val="00BA1828"/>
    <w:rsid w:val="00BA1ACB"/>
    <w:rsid w:val="00BA224D"/>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382"/>
    <w:rsid w:val="00BD24C4"/>
    <w:rsid w:val="00BD2677"/>
    <w:rsid w:val="00BD2B57"/>
    <w:rsid w:val="00BD31BD"/>
    <w:rsid w:val="00BD3537"/>
    <w:rsid w:val="00BD386C"/>
    <w:rsid w:val="00BD39EA"/>
    <w:rsid w:val="00BD3A94"/>
    <w:rsid w:val="00BD3C11"/>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D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92"/>
    <w:rsid w:val="00C13CD0"/>
    <w:rsid w:val="00C13DAE"/>
    <w:rsid w:val="00C1430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6D6"/>
    <w:rsid w:val="00C308E4"/>
    <w:rsid w:val="00C30A57"/>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A9"/>
    <w:rsid w:val="00C357B8"/>
    <w:rsid w:val="00C357D0"/>
    <w:rsid w:val="00C368EF"/>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39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3E"/>
    <w:rsid w:val="00C51AD7"/>
    <w:rsid w:val="00C51BAE"/>
    <w:rsid w:val="00C51C27"/>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07"/>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4E"/>
    <w:rsid w:val="00C60ED5"/>
    <w:rsid w:val="00C61041"/>
    <w:rsid w:val="00C610DC"/>
    <w:rsid w:val="00C6115E"/>
    <w:rsid w:val="00C6166A"/>
    <w:rsid w:val="00C61AB8"/>
    <w:rsid w:val="00C61C1D"/>
    <w:rsid w:val="00C61C43"/>
    <w:rsid w:val="00C61D3E"/>
    <w:rsid w:val="00C62031"/>
    <w:rsid w:val="00C6219D"/>
    <w:rsid w:val="00C62250"/>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CA1"/>
    <w:rsid w:val="00C83DB1"/>
    <w:rsid w:val="00C83F95"/>
    <w:rsid w:val="00C840E2"/>
    <w:rsid w:val="00C841F3"/>
    <w:rsid w:val="00C84682"/>
    <w:rsid w:val="00C846DB"/>
    <w:rsid w:val="00C847DE"/>
    <w:rsid w:val="00C84AA1"/>
    <w:rsid w:val="00C84BA5"/>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1C18"/>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1B"/>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7C"/>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177"/>
    <w:rsid w:val="00CF0A04"/>
    <w:rsid w:val="00CF0B05"/>
    <w:rsid w:val="00CF0CE8"/>
    <w:rsid w:val="00CF0D83"/>
    <w:rsid w:val="00CF0F87"/>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83"/>
    <w:rsid w:val="00CF45E4"/>
    <w:rsid w:val="00CF4D15"/>
    <w:rsid w:val="00CF5195"/>
    <w:rsid w:val="00CF51C1"/>
    <w:rsid w:val="00CF54DA"/>
    <w:rsid w:val="00CF5988"/>
    <w:rsid w:val="00CF5FEF"/>
    <w:rsid w:val="00CF6305"/>
    <w:rsid w:val="00CF6427"/>
    <w:rsid w:val="00CF67B6"/>
    <w:rsid w:val="00CF6B0A"/>
    <w:rsid w:val="00CF6C05"/>
    <w:rsid w:val="00CF6DA9"/>
    <w:rsid w:val="00CF7219"/>
    <w:rsid w:val="00CF72E9"/>
    <w:rsid w:val="00CF7319"/>
    <w:rsid w:val="00CF7329"/>
    <w:rsid w:val="00CF73E0"/>
    <w:rsid w:val="00CF759A"/>
    <w:rsid w:val="00CF7970"/>
    <w:rsid w:val="00CF79C9"/>
    <w:rsid w:val="00CF7AB7"/>
    <w:rsid w:val="00D00601"/>
    <w:rsid w:val="00D007CE"/>
    <w:rsid w:val="00D00DF6"/>
    <w:rsid w:val="00D014F7"/>
    <w:rsid w:val="00D01829"/>
    <w:rsid w:val="00D01A20"/>
    <w:rsid w:val="00D01EEA"/>
    <w:rsid w:val="00D01F0A"/>
    <w:rsid w:val="00D021E3"/>
    <w:rsid w:val="00D02352"/>
    <w:rsid w:val="00D02379"/>
    <w:rsid w:val="00D025CD"/>
    <w:rsid w:val="00D02688"/>
    <w:rsid w:val="00D029B7"/>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777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40"/>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0D3A"/>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C3F"/>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AD"/>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713"/>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87C"/>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6A9"/>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89C"/>
    <w:rsid w:val="00DA5B36"/>
    <w:rsid w:val="00DA6281"/>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8D"/>
    <w:rsid w:val="00DC35B8"/>
    <w:rsid w:val="00DC3800"/>
    <w:rsid w:val="00DC3AEE"/>
    <w:rsid w:val="00DC3C24"/>
    <w:rsid w:val="00DC3DDB"/>
    <w:rsid w:val="00DC4447"/>
    <w:rsid w:val="00DC464F"/>
    <w:rsid w:val="00DC4710"/>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933"/>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DD"/>
    <w:rsid w:val="00DD6514"/>
    <w:rsid w:val="00DD6A2E"/>
    <w:rsid w:val="00DD6AF8"/>
    <w:rsid w:val="00DD70A0"/>
    <w:rsid w:val="00DD70A6"/>
    <w:rsid w:val="00DD76A8"/>
    <w:rsid w:val="00DD7AB9"/>
    <w:rsid w:val="00DE08E8"/>
    <w:rsid w:val="00DE11BC"/>
    <w:rsid w:val="00DE1245"/>
    <w:rsid w:val="00DE19A1"/>
    <w:rsid w:val="00DE1A02"/>
    <w:rsid w:val="00DE2BDC"/>
    <w:rsid w:val="00DE2D53"/>
    <w:rsid w:val="00DE30AA"/>
    <w:rsid w:val="00DE33A7"/>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13B3"/>
    <w:rsid w:val="00DF23A2"/>
    <w:rsid w:val="00DF26C2"/>
    <w:rsid w:val="00DF2A15"/>
    <w:rsid w:val="00DF2E34"/>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7B9"/>
    <w:rsid w:val="00E219A3"/>
    <w:rsid w:val="00E21D73"/>
    <w:rsid w:val="00E21E6D"/>
    <w:rsid w:val="00E221F3"/>
    <w:rsid w:val="00E22738"/>
    <w:rsid w:val="00E22AC0"/>
    <w:rsid w:val="00E22B5C"/>
    <w:rsid w:val="00E22C1C"/>
    <w:rsid w:val="00E236AB"/>
    <w:rsid w:val="00E236F5"/>
    <w:rsid w:val="00E237B9"/>
    <w:rsid w:val="00E23B86"/>
    <w:rsid w:val="00E23E7A"/>
    <w:rsid w:val="00E23E7D"/>
    <w:rsid w:val="00E24088"/>
    <w:rsid w:val="00E242A7"/>
    <w:rsid w:val="00E2440E"/>
    <w:rsid w:val="00E24998"/>
    <w:rsid w:val="00E249BB"/>
    <w:rsid w:val="00E249E9"/>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9F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7BA"/>
    <w:rsid w:val="00E4398A"/>
    <w:rsid w:val="00E43BC7"/>
    <w:rsid w:val="00E43DB0"/>
    <w:rsid w:val="00E4413C"/>
    <w:rsid w:val="00E44392"/>
    <w:rsid w:val="00E444A4"/>
    <w:rsid w:val="00E44668"/>
    <w:rsid w:val="00E446A7"/>
    <w:rsid w:val="00E4538F"/>
    <w:rsid w:val="00E454D0"/>
    <w:rsid w:val="00E45B80"/>
    <w:rsid w:val="00E4604A"/>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3C9"/>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6"/>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D5"/>
    <w:rsid w:val="00E90E45"/>
    <w:rsid w:val="00E91269"/>
    <w:rsid w:val="00E9135A"/>
    <w:rsid w:val="00E91D6D"/>
    <w:rsid w:val="00E92336"/>
    <w:rsid w:val="00E9237D"/>
    <w:rsid w:val="00E92944"/>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6D"/>
    <w:rsid w:val="00EA46CF"/>
    <w:rsid w:val="00EA473C"/>
    <w:rsid w:val="00EA4748"/>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6AD"/>
    <w:rsid w:val="00EA7753"/>
    <w:rsid w:val="00EA7DC7"/>
    <w:rsid w:val="00EA7DD7"/>
    <w:rsid w:val="00EB0440"/>
    <w:rsid w:val="00EB09CF"/>
    <w:rsid w:val="00EB0B52"/>
    <w:rsid w:val="00EB1282"/>
    <w:rsid w:val="00EB1333"/>
    <w:rsid w:val="00EB14FD"/>
    <w:rsid w:val="00EB16EC"/>
    <w:rsid w:val="00EB178C"/>
    <w:rsid w:val="00EB1908"/>
    <w:rsid w:val="00EB1B25"/>
    <w:rsid w:val="00EB1C0F"/>
    <w:rsid w:val="00EB1C21"/>
    <w:rsid w:val="00EB1C6E"/>
    <w:rsid w:val="00EB1D05"/>
    <w:rsid w:val="00EB1D1B"/>
    <w:rsid w:val="00EB1D39"/>
    <w:rsid w:val="00EB1E11"/>
    <w:rsid w:val="00EB205C"/>
    <w:rsid w:val="00EB23A6"/>
    <w:rsid w:val="00EB24C8"/>
    <w:rsid w:val="00EB25E0"/>
    <w:rsid w:val="00EB297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39"/>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42B"/>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A9E"/>
    <w:rsid w:val="00EF2B06"/>
    <w:rsid w:val="00EF2CB3"/>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251"/>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1A"/>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D0"/>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95"/>
    <w:rsid w:val="00F46C88"/>
    <w:rsid w:val="00F4703A"/>
    <w:rsid w:val="00F471C9"/>
    <w:rsid w:val="00F47A62"/>
    <w:rsid w:val="00F47D54"/>
    <w:rsid w:val="00F50209"/>
    <w:rsid w:val="00F50367"/>
    <w:rsid w:val="00F507DC"/>
    <w:rsid w:val="00F509DA"/>
    <w:rsid w:val="00F50B2C"/>
    <w:rsid w:val="00F50C20"/>
    <w:rsid w:val="00F50D12"/>
    <w:rsid w:val="00F50DDF"/>
    <w:rsid w:val="00F5128B"/>
    <w:rsid w:val="00F51363"/>
    <w:rsid w:val="00F513E5"/>
    <w:rsid w:val="00F51744"/>
    <w:rsid w:val="00F5209A"/>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9D4"/>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297"/>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69"/>
    <w:rsid w:val="00F801AF"/>
    <w:rsid w:val="00F80C08"/>
    <w:rsid w:val="00F8100A"/>
    <w:rsid w:val="00F81252"/>
    <w:rsid w:val="00F813AB"/>
    <w:rsid w:val="00F81434"/>
    <w:rsid w:val="00F81F45"/>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1E39"/>
    <w:rsid w:val="00F9201A"/>
    <w:rsid w:val="00F92663"/>
    <w:rsid w:val="00F92727"/>
    <w:rsid w:val="00F92E81"/>
    <w:rsid w:val="00F92ED4"/>
    <w:rsid w:val="00F92F66"/>
    <w:rsid w:val="00F9308A"/>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4C6"/>
    <w:rsid w:val="00FA0972"/>
    <w:rsid w:val="00FA0C20"/>
    <w:rsid w:val="00FA157D"/>
    <w:rsid w:val="00FA1C05"/>
    <w:rsid w:val="00FA1D55"/>
    <w:rsid w:val="00FA222C"/>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DC7"/>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682"/>
    <w:rsid w:val="00FB4ECF"/>
    <w:rsid w:val="00FB4FE3"/>
    <w:rsid w:val="00FB566E"/>
    <w:rsid w:val="00FB56F3"/>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A43"/>
    <w:rsid w:val="00FC5FEA"/>
    <w:rsid w:val="00FC601B"/>
    <w:rsid w:val="00FC601D"/>
    <w:rsid w:val="00FC6222"/>
    <w:rsid w:val="00FC62CD"/>
    <w:rsid w:val="00FC6B6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3CD"/>
    <w:rsid w:val="00FD46A7"/>
    <w:rsid w:val="00FD4A3F"/>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38A8901-0BE2-41B9-8702-E57F24B8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44"/>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519629">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8702433">
      <w:bodyDiv w:val="1"/>
      <w:marLeft w:val="0"/>
      <w:marRight w:val="0"/>
      <w:marTop w:val="0"/>
      <w:marBottom w:val="0"/>
      <w:divBdr>
        <w:top w:val="none" w:sz="0" w:space="0" w:color="auto"/>
        <w:left w:val="none" w:sz="0" w:space="0" w:color="auto"/>
        <w:bottom w:val="none" w:sz="0" w:space="0" w:color="auto"/>
        <w:right w:val="none" w:sz="0" w:space="0" w:color="auto"/>
      </w:divBdr>
      <w:divsChild>
        <w:div w:id="997072588">
          <w:marLeft w:val="547"/>
          <w:marRight w:val="0"/>
          <w:marTop w:val="0"/>
          <w:marBottom w:val="0"/>
          <w:divBdr>
            <w:top w:val="none" w:sz="0" w:space="0" w:color="auto"/>
            <w:left w:val="none" w:sz="0" w:space="0" w:color="auto"/>
            <w:bottom w:val="none" w:sz="0" w:space="0" w:color="auto"/>
            <w:right w:val="none" w:sz="0" w:space="0" w:color="auto"/>
          </w:divBdr>
        </w:div>
        <w:div w:id="1620381600">
          <w:marLeft w:val="547"/>
          <w:marRight w:val="0"/>
          <w:marTop w:val="0"/>
          <w:marBottom w:val="0"/>
          <w:divBdr>
            <w:top w:val="none" w:sz="0" w:space="0" w:color="auto"/>
            <w:left w:val="none" w:sz="0" w:space="0" w:color="auto"/>
            <w:bottom w:val="none" w:sz="0" w:space="0" w:color="auto"/>
            <w:right w:val="none" w:sz="0" w:space="0" w:color="auto"/>
          </w:divBdr>
        </w:div>
        <w:div w:id="799687485">
          <w:marLeft w:val="547"/>
          <w:marRight w:val="0"/>
          <w:marTop w:val="0"/>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HR33RHYHUWRF-507899316-19455</_dlc_DocId>
    <_dlc_DocIdUrl xmlns="ca125759-a0e7-4469-93e0-e34bba23bda5">
      <Url>https://qualcomm.sharepoint.com/teams/pentari/_layouts/15/DocIdRedir.aspx?ID=HR33RHYHUWRF-507899316-19455</Url>
      <Description>HR33RHYHUWRF-507899316-19455</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F136B0B3-F98F-4F82-9DF8-A979895F0919}">
  <ds:schemaRefs>
    <ds:schemaRef ds:uri="http://schemas.microsoft.com/sharepoint/v3/contenttype/forms"/>
  </ds:schemaRefs>
</ds:datastoreItem>
</file>

<file path=customXml/itemProps3.xml><?xml version="1.0" encoding="utf-8"?>
<ds:datastoreItem xmlns:ds="http://schemas.openxmlformats.org/officeDocument/2006/customXml" ds:itemID="{6D6B0F8E-187E-4C20-BA50-76041B5B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9CCE0136-0E0B-4AE8-ADA0-3DD4AF374A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3780</Words>
  <Characters>21549</Characters>
  <Application>Microsoft Office Word</Application>
  <DocSecurity>0</DocSecurity>
  <Lines>179</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Qualcomm</cp:lastModifiedBy>
  <cp:revision>3</cp:revision>
  <cp:lastPrinted>2017-08-09T04:40:00Z</cp:lastPrinted>
  <dcterms:created xsi:type="dcterms:W3CDTF">2022-02-14T18:09:00Z</dcterms:created>
  <dcterms:modified xsi:type="dcterms:W3CDTF">2022-02-14T18:11:00Z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1cf1504d-6d02-4bd0-af3a-249243bcedee</vt:lpwstr>
  </property>
</Properties>
</file>